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BD7CC94">
                      <wp:simplePos x="0" y="0"/>
                      <wp:positionH relativeFrom="column">
                        <wp:posOffset>255270</wp:posOffset>
                      </wp:positionH>
                      <wp:positionV relativeFrom="paragraph">
                        <wp:posOffset>628650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643C2009" w14:textId="25E26433" w:rsidR="008606D3" w:rsidRPr="00B35FE8" w:rsidRDefault="00B35FE8" w:rsidP="00B35FE8">
                                  <w:pPr>
                                    <w:widowControl w:val="0"/>
                                    <w:jc w:val="center"/>
                                    <w:rPr>
                                      <w:rFonts w:ascii="Calibri" w:hAnsi="Calibri" w:cs="Calibri"/>
                                      <w:sz w:val="14"/>
                                      <w:szCs w:val="14"/>
                                      <w14:ligatures w14:val="none"/>
                                    </w:rPr>
                                  </w:pPr>
                                  <w:r>
                                    <w:rPr>
                                      <w:rFonts w:ascii="Arial" w:hAnsi="Arial" w:cs="Arial"/>
                                      <w:b/>
                                      <w:bCs/>
                                      <w:i/>
                                      <w:iCs/>
                                      <w:sz w:val="48"/>
                                      <w:szCs w:val="48"/>
                                      <w14:ligatures w14:val="none"/>
                                    </w:rPr>
                                    <w:t xml:space="preserve">Dancing and </w:t>
                                  </w:r>
                                  <w:r w:rsidRPr="00B35FE8">
                                    <w:rPr>
                                      <w:rFonts w:ascii="Arial" w:hAnsi="Arial" w:cs="Arial"/>
                                      <w:b/>
                                      <w:bCs/>
                                      <w:i/>
                                      <w:iCs/>
                                      <w:sz w:val="48"/>
                                      <w:szCs w:val="48"/>
                                      <w14:ligatures w14:val="none"/>
                                    </w:rPr>
                                    <w:t>Lasciviousness</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20.1pt;margin-top:49.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643C2009" w14:textId="25E26433" w:rsidR="008606D3" w:rsidRPr="00B35FE8" w:rsidRDefault="00B35FE8" w:rsidP="00B35FE8">
                            <w:pPr>
                              <w:widowControl w:val="0"/>
                              <w:jc w:val="center"/>
                              <w:rPr>
                                <w:rFonts w:ascii="Calibri" w:hAnsi="Calibri" w:cs="Calibri"/>
                                <w:sz w:val="14"/>
                                <w:szCs w:val="14"/>
                                <w14:ligatures w14:val="none"/>
                              </w:rPr>
                            </w:pPr>
                            <w:r>
                              <w:rPr>
                                <w:rFonts w:ascii="Arial" w:hAnsi="Arial" w:cs="Arial"/>
                                <w:b/>
                                <w:bCs/>
                                <w:i/>
                                <w:iCs/>
                                <w:sz w:val="48"/>
                                <w:szCs w:val="48"/>
                                <w14:ligatures w14:val="none"/>
                              </w:rPr>
                              <w:t xml:space="preserve">Dancing and </w:t>
                            </w:r>
                            <w:r w:rsidRPr="00B35FE8">
                              <w:rPr>
                                <w:rFonts w:ascii="Arial" w:hAnsi="Arial" w:cs="Arial"/>
                                <w:b/>
                                <w:bCs/>
                                <w:i/>
                                <w:iCs/>
                                <w:sz w:val="48"/>
                                <w:szCs w:val="48"/>
                                <w14:ligatures w14:val="none"/>
                              </w:rPr>
                              <w:t>Lasciviousness</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77777777"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49098" w14:textId="315B98D2" w:rsidR="007B2A79" w:rsidRDefault="007B2A79" w:rsidP="006A21E2">
                                  <w:pPr>
                                    <w:widowControl w:val="0"/>
                                    <w:rPr>
                                      <w:rFonts w:ascii="Arial" w:hAnsi="Arial" w:cs="Arial"/>
                                      <w:sz w:val="19"/>
                                      <w:szCs w:val="19"/>
                                      <w14:ligatures w14:val="none"/>
                                    </w:rPr>
                                  </w:pPr>
                                </w:p>
                                <w:p w14:paraId="22027D51" w14:textId="548E5BC6" w:rsidR="0093622F" w:rsidRDefault="0093622F" w:rsidP="006A21E2">
                                  <w:pPr>
                                    <w:widowControl w:val="0"/>
                                    <w:rPr>
                                      <w:rFonts w:ascii="Arial" w:hAnsi="Arial" w:cs="Arial"/>
                                      <w:sz w:val="19"/>
                                      <w:szCs w:val="19"/>
                                      <w14:ligatures w14:val="none"/>
                                    </w:rPr>
                                  </w:pPr>
                                </w:p>
                                <w:p w14:paraId="7463A27A" w14:textId="2D5D2393" w:rsidR="0093622F" w:rsidRDefault="0093622F" w:rsidP="006A21E2">
                                  <w:pPr>
                                    <w:widowControl w:val="0"/>
                                    <w:rPr>
                                      <w:rFonts w:ascii="Arial" w:hAnsi="Arial" w:cs="Arial"/>
                                      <w:sz w:val="19"/>
                                      <w:szCs w:val="19"/>
                                      <w14:ligatures w14:val="none"/>
                                    </w:rPr>
                                  </w:pPr>
                                </w:p>
                                <w:p w14:paraId="692A7E9D" w14:textId="1E48406D" w:rsidR="0093622F" w:rsidRDefault="0093622F" w:rsidP="006A21E2">
                                  <w:pPr>
                                    <w:widowControl w:val="0"/>
                                    <w:rPr>
                                      <w:rFonts w:ascii="Arial" w:hAnsi="Arial" w:cs="Arial"/>
                                      <w:sz w:val="19"/>
                                      <w:szCs w:val="19"/>
                                      <w14:ligatures w14:val="none"/>
                                    </w:rPr>
                                  </w:pPr>
                                </w:p>
                                <w:p w14:paraId="54DC64F2" w14:textId="26197F78" w:rsidR="0093622F" w:rsidRDefault="0093622F" w:rsidP="006A21E2">
                                  <w:pPr>
                                    <w:widowControl w:val="0"/>
                                    <w:rPr>
                                      <w:rFonts w:ascii="Arial" w:hAnsi="Arial" w:cs="Arial"/>
                                      <w:sz w:val="19"/>
                                      <w:szCs w:val="19"/>
                                      <w14:ligatures w14:val="none"/>
                                    </w:rPr>
                                  </w:pPr>
                                </w:p>
                                <w:p w14:paraId="3B3BD31E" w14:textId="011F0C68" w:rsidR="0093622F" w:rsidRDefault="0093622F" w:rsidP="006A21E2">
                                  <w:pPr>
                                    <w:widowControl w:val="0"/>
                                    <w:rPr>
                                      <w:rFonts w:ascii="Arial" w:hAnsi="Arial" w:cs="Arial"/>
                                      <w:sz w:val="19"/>
                                      <w:szCs w:val="19"/>
                                      <w14:ligatures w14:val="none"/>
                                    </w:rPr>
                                  </w:pPr>
                                </w:p>
                                <w:p w14:paraId="1F2B917A" w14:textId="6578C8CA" w:rsidR="0093622F" w:rsidRDefault="0093622F" w:rsidP="006A21E2">
                                  <w:pPr>
                                    <w:widowControl w:val="0"/>
                                    <w:rPr>
                                      <w:rFonts w:ascii="Arial" w:hAnsi="Arial" w:cs="Arial"/>
                                      <w:sz w:val="19"/>
                                      <w:szCs w:val="19"/>
                                      <w14:ligatures w14:val="none"/>
                                    </w:rPr>
                                  </w:pPr>
                                </w:p>
                                <w:p w14:paraId="65BBE00F" w14:textId="738F8C8B" w:rsidR="0093622F" w:rsidRDefault="0093622F" w:rsidP="006A21E2">
                                  <w:pPr>
                                    <w:widowControl w:val="0"/>
                                    <w:rPr>
                                      <w:rFonts w:ascii="Arial" w:hAnsi="Arial" w:cs="Arial"/>
                                      <w:sz w:val="19"/>
                                      <w:szCs w:val="19"/>
                                      <w14:ligatures w14:val="none"/>
                                    </w:rPr>
                                  </w:pPr>
                                </w:p>
                                <w:p w14:paraId="650F9C51" w14:textId="22ECB7F4" w:rsidR="0093622F" w:rsidRDefault="0093622F" w:rsidP="006A21E2">
                                  <w:pPr>
                                    <w:widowControl w:val="0"/>
                                    <w:rPr>
                                      <w:rFonts w:ascii="Arial" w:hAnsi="Arial" w:cs="Arial"/>
                                      <w:sz w:val="19"/>
                                      <w:szCs w:val="19"/>
                                      <w14:ligatures w14:val="none"/>
                                    </w:rPr>
                                  </w:pPr>
                                </w:p>
                                <w:p w14:paraId="6E59CE06" w14:textId="0641B9D7" w:rsidR="0093622F" w:rsidRDefault="0093622F" w:rsidP="006A21E2">
                                  <w:pPr>
                                    <w:widowControl w:val="0"/>
                                    <w:rPr>
                                      <w:rFonts w:ascii="Arial" w:hAnsi="Arial" w:cs="Arial"/>
                                      <w:sz w:val="19"/>
                                      <w:szCs w:val="19"/>
                                      <w14:ligatures w14:val="none"/>
                                    </w:rPr>
                                  </w:pPr>
                                </w:p>
                                <w:p w14:paraId="228311BF" w14:textId="194C9F69" w:rsidR="0093622F" w:rsidRDefault="0093622F" w:rsidP="006A21E2">
                                  <w:pPr>
                                    <w:widowControl w:val="0"/>
                                    <w:rPr>
                                      <w:rFonts w:ascii="Arial" w:hAnsi="Arial" w:cs="Arial"/>
                                      <w:sz w:val="19"/>
                                      <w:szCs w:val="19"/>
                                      <w14:ligatures w14:val="none"/>
                                    </w:rPr>
                                  </w:pPr>
                                </w:p>
                                <w:p w14:paraId="2B8C3C83" w14:textId="3DFA3E5D" w:rsidR="0093622F" w:rsidRDefault="0093622F" w:rsidP="006A21E2">
                                  <w:pPr>
                                    <w:widowControl w:val="0"/>
                                    <w:rPr>
                                      <w:rFonts w:ascii="Arial" w:hAnsi="Arial" w:cs="Arial"/>
                                      <w:sz w:val="19"/>
                                      <w:szCs w:val="19"/>
                                      <w14:ligatures w14:val="none"/>
                                    </w:rPr>
                                  </w:pPr>
                                </w:p>
                                <w:p w14:paraId="44374848" w14:textId="17DCCB79" w:rsidR="0093622F" w:rsidRDefault="0093622F" w:rsidP="006A21E2">
                                  <w:pPr>
                                    <w:widowControl w:val="0"/>
                                    <w:rPr>
                                      <w:rFonts w:ascii="Arial" w:hAnsi="Arial" w:cs="Arial"/>
                                      <w:sz w:val="19"/>
                                      <w:szCs w:val="19"/>
                                      <w14:ligatures w14:val="none"/>
                                    </w:rPr>
                                  </w:pPr>
                                </w:p>
                                <w:p w14:paraId="0C76A838" w14:textId="3F2015DB" w:rsidR="0093622F" w:rsidRDefault="0093622F" w:rsidP="006A21E2">
                                  <w:pPr>
                                    <w:widowControl w:val="0"/>
                                    <w:rPr>
                                      <w:rFonts w:ascii="Arial" w:hAnsi="Arial" w:cs="Arial"/>
                                      <w:sz w:val="19"/>
                                      <w:szCs w:val="19"/>
                                      <w14:ligatures w14:val="none"/>
                                    </w:rPr>
                                  </w:pPr>
                                </w:p>
                                <w:p w14:paraId="4CF33E29" w14:textId="2AA48F4D" w:rsidR="0093622F" w:rsidRDefault="0093622F" w:rsidP="006A21E2">
                                  <w:pPr>
                                    <w:widowControl w:val="0"/>
                                    <w:rPr>
                                      <w:rFonts w:ascii="Arial" w:hAnsi="Arial" w:cs="Arial"/>
                                      <w:sz w:val="19"/>
                                      <w:szCs w:val="19"/>
                                      <w14:ligatures w14:val="none"/>
                                    </w:rPr>
                                  </w:pPr>
                                </w:p>
                                <w:p w14:paraId="061A3FBD" w14:textId="380BE311" w:rsidR="0093622F" w:rsidRDefault="0093622F" w:rsidP="006A21E2">
                                  <w:pPr>
                                    <w:widowControl w:val="0"/>
                                    <w:rPr>
                                      <w:rFonts w:ascii="Arial" w:hAnsi="Arial" w:cs="Arial"/>
                                      <w:sz w:val="19"/>
                                      <w:szCs w:val="19"/>
                                      <w14:ligatures w14:val="none"/>
                                    </w:rPr>
                                  </w:pPr>
                                </w:p>
                                <w:p w14:paraId="3B12DFDD" w14:textId="5E22EF36" w:rsidR="0093622F" w:rsidRDefault="0093622F" w:rsidP="006A21E2">
                                  <w:pPr>
                                    <w:widowControl w:val="0"/>
                                    <w:rPr>
                                      <w:rFonts w:ascii="Arial" w:hAnsi="Arial" w:cs="Arial"/>
                                      <w:sz w:val="19"/>
                                      <w:szCs w:val="19"/>
                                      <w14:ligatures w14:val="none"/>
                                    </w:rPr>
                                  </w:pPr>
                                </w:p>
                                <w:p w14:paraId="7D3FC0DB" w14:textId="11D69463" w:rsidR="0093622F" w:rsidRDefault="0093622F" w:rsidP="006A21E2">
                                  <w:pPr>
                                    <w:widowControl w:val="0"/>
                                    <w:rPr>
                                      <w:rFonts w:ascii="Arial" w:hAnsi="Arial" w:cs="Arial"/>
                                      <w:sz w:val="19"/>
                                      <w:szCs w:val="19"/>
                                      <w14:ligatures w14:val="none"/>
                                    </w:rPr>
                                  </w:pPr>
                                </w:p>
                                <w:p w14:paraId="70075322" w14:textId="640D2FE4" w:rsidR="0093622F" w:rsidRDefault="0093622F" w:rsidP="006A21E2">
                                  <w:pPr>
                                    <w:widowControl w:val="0"/>
                                    <w:rPr>
                                      <w:rFonts w:ascii="Arial" w:hAnsi="Arial" w:cs="Arial"/>
                                      <w:sz w:val="19"/>
                                      <w:szCs w:val="19"/>
                                      <w14:ligatures w14:val="none"/>
                                    </w:rPr>
                                  </w:pPr>
                                </w:p>
                                <w:p w14:paraId="68F3376F" w14:textId="55A295F5" w:rsidR="0093622F" w:rsidRDefault="0093622F" w:rsidP="006A21E2">
                                  <w:pPr>
                                    <w:widowControl w:val="0"/>
                                    <w:rPr>
                                      <w:rFonts w:ascii="Arial" w:hAnsi="Arial" w:cs="Arial"/>
                                      <w:sz w:val="19"/>
                                      <w:szCs w:val="19"/>
                                      <w14:ligatures w14:val="none"/>
                                    </w:rPr>
                                  </w:pPr>
                                </w:p>
                                <w:p w14:paraId="595FC2C7" w14:textId="77777777" w:rsidR="0093622F" w:rsidRDefault="0093622F" w:rsidP="006A21E2">
                                  <w:pPr>
                                    <w:widowControl w:val="0"/>
                                    <w:rPr>
                                      <w:rFonts w:ascii="Arial" w:hAnsi="Arial" w:cs="Arial"/>
                                      <w:sz w:val="19"/>
                                      <w:szCs w:val="19"/>
                                      <w14:ligatures w14:val="none"/>
                                    </w:rPr>
                                  </w:pPr>
                                </w:p>
                                <w:p w14:paraId="37B86128" w14:textId="377400EA" w:rsidR="007B2A79" w:rsidRDefault="007B2A79" w:rsidP="006A21E2">
                                  <w:pPr>
                                    <w:widowControl w:val="0"/>
                                    <w:rPr>
                                      <w:rFonts w:ascii="Arial" w:hAnsi="Arial" w:cs="Arial"/>
                                      <w:sz w:val="19"/>
                                      <w:szCs w:val="19"/>
                                      <w14:ligatures w14:val="none"/>
                                    </w:rPr>
                                  </w:pPr>
                                </w:p>
                                <w:p w14:paraId="290F571A" w14:textId="77777777" w:rsidR="007B2A79" w:rsidRPr="007B2A79" w:rsidRDefault="007B2A79" w:rsidP="006A21E2">
                                  <w:pPr>
                                    <w:widowControl w:val="0"/>
                                    <w:rPr>
                                      <w:rFonts w:ascii="Arial" w:hAnsi="Arial" w:cs="Arial"/>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434EA4E6" w14:textId="77777777" w:rsidR="007B2A79" w:rsidRPr="007A29E4" w:rsidRDefault="007B2A79" w:rsidP="007B2A7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B18EFBC" w14:textId="77777777" w:rsidR="007B2A79" w:rsidRDefault="007B2A79" w:rsidP="007B2A7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6B1D384" w14:textId="77777777" w:rsidR="007B2A79" w:rsidRPr="00836AB1" w:rsidRDefault="007B2A79" w:rsidP="007B2A79">
                                  <w:pPr>
                                    <w:jc w:val="center"/>
                                    <w:rPr>
                                      <w:rFonts w:asciiTheme="minorHAnsi" w:hAnsiTheme="minorHAnsi" w:cstheme="minorHAnsi"/>
                                      <w:b/>
                                      <w:bCs/>
                                      <w:sz w:val="10"/>
                                      <w:szCs w:val="10"/>
                                    </w:rPr>
                                  </w:pPr>
                                </w:p>
                                <w:p w14:paraId="2F0C4F16" w14:textId="5437691E" w:rsidR="007B2A79" w:rsidRPr="007A29E4" w:rsidRDefault="007B2A79" w:rsidP="0093622F">
                                  <w:pPr>
                                    <w:pStyle w:val="DefaultText"/>
                                    <w:widowControl w:val="0"/>
                                    <w:jc w:val="center"/>
                                    <w:rPr>
                                      <w:rFonts w:ascii="Arial" w:hAnsi="Arial" w:cs="Arial"/>
                                      <w:i/>
                                      <w:iCs/>
                                      <w:sz w:val="16"/>
                                      <w:szCs w:val="16"/>
                                      <w14:ligatures w14:val="none"/>
                                    </w:rPr>
                                  </w:pPr>
                                  <w:r w:rsidRPr="007A29E4">
                                    <w:rPr>
                                      <w:rFonts w:ascii="Arial" w:hAnsi="Arial" w:cs="Arial"/>
                                      <w:i/>
                                      <w:iCs/>
                                      <w:sz w:val="16"/>
                                      <w:szCs w:val="16"/>
                                      <w14:ligatures w14:val="none"/>
                                    </w:rPr>
                                    <w:t>Permission is granted to make and distribute verbatim copies of</w:t>
                                  </w:r>
                                </w:p>
                                <w:p w14:paraId="0642DA8F" w14:textId="62AF0BC7" w:rsidR="007B2A79" w:rsidRPr="007A29E4" w:rsidRDefault="007B2A79" w:rsidP="0093622F">
                                  <w:pPr>
                                    <w:widowControl w:val="0"/>
                                    <w:jc w:val="center"/>
                                    <w:rPr>
                                      <w:rFonts w:ascii="Calibri" w:hAnsi="Calibri" w:cs="Calibri"/>
                                      <w:i/>
                                      <w:iCs/>
                                      <w14:ligatures w14:val="none"/>
                                    </w:rPr>
                                  </w:pPr>
                                  <w:r w:rsidRPr="007A29E4">
                                    <w:rPr>
                                      <w:rFonts w:ascii="Arial" w:hAnsi="Arial" w:cs="Arial"/>
                                      <w:i/>
                                      <w:iCs/>
                                      <w:sz w:val="16"/>
                                      <w:szCs w:val="16"/>
                                      <w14:ligatures w14:val="none"/>
                                    </w:rPr>
                                    <w:t>this tract for non-commercial purposes. Copyright © 2020</w:t>
                                  </w:r>
                                </w:p>
                                <w:p w14:paraId="259EB021" w14:textId="72BFCDFF" w:rsidR="00DA1152" w:rsidRPr="002226F1" w:rsidRDefault="00DA1152" w:rsidP="007B2A79">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72A49098" w14:textId="315B98D2" w:rsidR="007B2A79" w:rsidRDefault="007B2A79" w:rsidP="006A21E2">
                            <w:pPr>
                              <w:widowControl w:val="0"/>
                              <w:rPr>
                                <w:rFonts w:ascii="Arial" w:hAnsi="Arial" w:cs="Arial"/>
                                <w:sz w:val="19"/>
                                <w:szCs w:val="19"/>
                                <w14:ligatures w14:val="none"/>
                              </w:rPr>
                            </w:pPr>
                          </w:p>
                          <w:p w14:paraId="22027D51" w14:textId="548E5BC6" w:rsidR="0093622F" w:rsidRDefault="0093622F" w:rsidP="006A21E2">
                            <w:pPr>
                              <w:widowControl w:val="0"/>
                              <w:rPr>
                                <w:rFonts w:ascii="Arial" w:hAnsi="Arial" w:cs="Arial"/>
                                <w:sz w:val="19"/>
                                <w:szCs w:val="19"/>
                                <w14:ligatures w14:val="none"/>
                              </w:rPr>
                            </w:pPr>
                          </w:p>
                          <w:p w14:paraId="7463A27A" w14:textId="2D5D2393" w:rsidR="0093622F" w:rsidRDefault="0093622F" w:rsidP="006A21E2">
                            <w:pPr>
                              <w:widowControl w:val="0"/>
                              <w:rPr>
                                <w:rFonts w:ascii="Arial" w:hAnsi="Arial" w:cs="Arial"/>
                                <w:sz w:val="19"/>
                                <w:szCs w:val="19"/>
                                <w14:ligatures w14:val="none"/>
                              </w:rPr>
                            </w:pPr>
                          </w:p>
                          <w:p w14:paraId="692A7E9D" w14:textId="1E48406D" w:rsidR="0093622F" w:rsidRDefault="0093622F" w:rsidP="006A21E2">
                            <w:pPr>
                              <w:widowControl w:val="0"/>
                              <w:rPr>
                                <w:rFonts w:ascii="Arial" w:hAnsi="Arial" w:cs="Arial"/>
                                <w:sz w:val="19"/>
                                <w:szCs w:val="19"/>
                                <w14:ligatures w14:val="none"/>
                              </w:rPr>
                            </w:pPr>
                          </w:p>
                          <w:p w14:paraId="54DC64F2" w14:textId="26197F78" w:rsidR="0093622F" w:rsidRDefault="0093622F" w:rsidP="006A21E2">
                            <w:pPr>
                              <w:widowControl w:val="0"/>
                              <w:rPr>
                                <w:rFonts w:ascii="Arial" w:hAnsi="Arial" w:cs="Arial"/>
                                <w:sz w:val="19"/>
                                <w:szCs w:val="19"/>
                                <w14:ligatures w14:val="none"/>
                              </w:rPr>
                            </w:pPr>
                          </w:p>
                          <w:p w14:paraId="3B3BD31E" w14:textId="011F0C68" w:rsidR="0093622F" w:rsidRDefault="0093622F" w:rsidP="006A21E2">
                            <w:pPr>
                              <w:widowControl w:val="0"/>
                              <w:rPr>
                                <w:rFonts w:ascii="Arial" w:hAnsi="Arial" w:cs="Arial"/>
                                <w:sz w:val="19"/>
                                <w:szCs w:val="19"/>
                                <w14:ligatures w14:val="none"/>
                              </w:rPr>
                            </w:pPr>
                          </w:p>
                          <w:p w14:paraId="1F2B917A" w14:textId="6578C8CA" w:rsidR="0093622F" w:rsidRDefault="0093622F" w:rsidP="006A21E2">
                            <w:pPr>
                              <w:widowControl w:val="0"/>
                              <w:rPr>
                                <w:rFonts w:ascii="Arial" w:hAnsi="Arial" w:cs="Arial"/>
                                <w:sz w:val="19"/>
                                <w:szCs w:val="19"/>
                                <w14:ligatures w14:val="none"/>
                              </w:rPr>
                            </w:pPr>
                          </w:p>
                          <w:p w14:paraId="65BBE00F" w14:textId="738F8C8B" w:rsidR="0093622F" w:rsidRDefault="0093622F" w:rsidP="006A21E2">
                            <w:pPr>
                              <w:widowControl w:val="0"/>
                              <w:rPr>
                                <w:rFonts w:ascii="Arial" w:hAnsi="Arial" w:cs="Arial"/>
                                <w:sz w:val="19"/>
                                <w:szCs w:val="19"/>
                                <w14:ligatures w14:val="none"/>
                              </w:rPr>
                            </w:pPr>
                          </w:p>
                          <w:p w14:paraId="650F9C51" w14:textId="22ECB7F4" w:rsidR="0093622F" w:rsidRDefault="0093622F" w:rsidP="006A21E2">
                            <w:pPr>
                              <w:widowControl w:val="0"/>
                              <w:rPr>
                                <w:rFonts w:ascii="Arial" w:hAnsi="Arial" w:cs="Arial"/>
                                <w:sz w:val="19"/>
                                <w:szCs w:val="19"/>
                                <w14:ligatures w14:val="none"/>
                              </w:rPr>
                            </w:pPr>
                          </w:p>
                          <w:p w14:paraId="6E59CE06" w14:textId="0641B9D7" w:rsidR="0093622F" w:rsidRDefault="0093622F" w:rsidP="006A21E2">
                            <w:pPr>
                              <w:widowControl w:val="0"/>
                              <w:rPr>
                                <w:rFonts w:ascii="Arial" w:hAnsi="Arial" w:cs="Arial"/>
                                <w:sz w:val="19"/>
                                <w:szCs w:val="19"/>
                                <w14:ligatures w14:val="none"/>
                              </w:rPr>
                            </w:pPr>
                          </w:p>
                          <w:p w14:paraId="228311BF" w14:textId="194C9F69" w:rsidR="0093622F" w:rsidRDefault="0093622F" w:rsidP="006A21E2">
                            <w:pPr>
                              <w:widowControl w:val="0"/>
                              <w:rPr>
                                <w:rFonts w:ascii="Arial" w:hAnsi="Arial" w:cs="Arial"/>
                                <w:sz w:val="19"/>
                                <w:szCs w:val="19"/>
                                <w14:ligatures w14:val="none"/>
                              </w:rPr>
                            </w:pPr>
                          </w:p>
                          <w:p w14:paraId="2B8C3C83" w14:textId="3DFA3E5D" w:rsidR="0093622F" w:rsidRDefault="0093622F" w:rsidP="006A21E2">
                            <w:pPr>
                              <w:widowControl w:val="0"/>
                              <w:rPr>
                                <w:rFonts w:ascii="Arial" w:hAnsi="Arial" w:cs="Arial"/>
                                <w:sz w:val="19"/>
                                <w:szCs w:val="19"/>
                                <w14:ligatures w14:val="none"/>
                              </w:rPr>
                            </w:pPr>
                          </w:p>
                          <w:p w14:paraId="44374848" w14:textId="17DCCB79" w:rsidR="0093622F" w:rsidRDefault="0093622F" w:rsidP="006A21E2">
                            <w:pPr>
                              <w:widowControl w:val="0"/>
                              <w:rPr>
                                <w:rFonts w:ascii="Arial" w:hAnsi="Arial" w:cs="Arial"/>
                                <w:sz w:val="19"/>
                                <w:szCs w:val="19"/>
                                <w14:ligatures w14:val="none"/>
                              </w:rPr>
                            </w:pPr>
                          </w:p>
                          <w:p w14:paraId="0C76A838" w14:textId="3F2015DB" w:rsidR="0093622F" w:rsidRDefault="0093622F" w:rsidP="006A21E2">
                            <w:pPr>
                              <w:widowControl w:val="0"/>
                              <w:rPr>
                                <w:rFonts w:ascii="Arial" w:hAnsi="Arial" w:cs="Arial"/>
                                <w:sz w:val="19"/>
                                <w:szCs w:val="19"/>
                                <w14:ligatures w14:val="none"/>
                              </w:rPr>
                            </w:pPr>
                          </w:p>
                          <w:p w14:paraId="4CF33E29" w14:textId="2AA48F4D" w:rsidR="0093622F" w:rsidRDefault="0093622F" w:rsidP="006A21E2">
                            <w:pPr>
                              <w:widowControl w:val="0"/>
                              <w:rPr>
                                <w:rFonts w:ascii="Arial" w:hAnsi="Arial" w:cs="Arial"/>
                                <w:sz w:val="19"/>
                                <w:szCs w:val="19"/>
                                <w14:ligatures w14:val="none"/>
                              </w:rPr>
                            </w:pPr>
                          </w:p>
                          <w:p w14:paraId="061A3FBD" w14:textId="380BE311" w:rsidR="0093622F" w:rsidRDefault="0093622F" w:rsidP="006A21E2">
                            <w:pPr>
                              <w:widowControl w:val="0"/>
                              <w:rPr>
                                <w:rFonts w:ascii="Arial" w:hAnsi="Arial" w:cs="Arial"/>
                                <w:sz w:val="19"/>
                                <w:szCs w:val="19"/>
                                <w14:ligatures w14:val="none"/>
                              </w:rPr>
                            </w:pPr>
                          </w:p>
                          <w:p w14:paraId="3B12DFDD" w14:textId="5E22EF36" w:rsidR="0093622F" w:rsidRDefault="0093622F" w:rsidP="006A21E2">
                            <w:pPr>
                              <w:widowControl w:val="0"/>
                              <w:rPr>
                                <w:rFonts w:ascii="Arial" w:hAnsi="Arial" w:cs="Arial"/>
                                <w:sz w:val="19"/>
                                <w:szCs w:val="19"/>
                                <w14:ligatures w14:val="none"/>
                              </w:rPr>
                            </w:pPr>
                          </w:p>
                          <w:p w14:paraId="7D3FC0DB" w14:textId="11D69463" w:rsidR="0093622F" w:rsidRDefault="0093622F" w:rsidP="006A21E2">
                            <w:pPr>
                              <w:widowControl w:val="0"/>
                              <w:rPr>
                                <w:rFonts w:ascii="Arial" w:hAnsi="Arial" w:cs="Arial"/>
                                <w:sz w:val="19"/>
                                <w:szCs w:val="19"/>
                                <w14:ligatures w14:val="none"/>
                              </w:rPr>
                            </w:pPr>
                          </w:p>
                          <w:p w14:paraId="70075322" w14:textId="640D2FE4" w:rsidR="0093622F" w:rsidRDefault="0093622F" w:rsidP="006A21E2">
                            <w:pPr>
                              <w:widowControl w:val="0"/>
                              <w:rPr>
                                <w:rFonts w:ascii="Arial" w:hAnsi="Arial" w:cs="Arial"/>
                                <w:sz w:val="19"/>
                                <w:szCs w:val="19"/>
                                <w14:ligatures w14:val="none"/>
                              </w:rPr>
                            </w:pPr>
                          </w:p>
                          <w:p w14:paraId="68F3376F" w14:textId="55A295F5" w:rsidR="0093622F" w:rsidRDefault="0093622F" w:rsidP="006A21E2">
                            <w:pPr>
                              <w:widowControl w:val="0"/>
                              <w:rPr>
                                <w:rFonts w:ascii="Arial" w:hAnsi="Arial" w:cs="Arial"/>
                                <w:sz w:val="19"/>
                                <w:szCs w:val="19"/>
                                <w14:ligatures w14:val="none"/>
                              </w:rPr>
                            </w:pPr>
                          </w:p>
                          <w:p w14:paraId="595FC2C7" w14:textId="77777777" w:rsidR="0093622F" w:rsidRDefault="0093622F" w:rsidP="006A21E2">
                            <w:pPr>
                              <w:widowControl w:val="0"/>
                              <w:rPr>
                                <w:rFonts w:ascii="Arial" w:hAnsi="Arial" w:cs="Arial"/>
                                <w:sz w:val="19"/>
                                <w:szCs w:val="19"/>
                                <w14:ligatures w14:val="none"/>
                              </w:rPr>
                            </w:pPr>
                          </w:p>
                          <w:p w14:paraId="37B86128" w14:textId="377400EA" w:rsidR="007B2A79" w:rsidRDefault="007B2A79" w:rsidP="006A21E2">
                            <w:pPr>
                              <w:widowControl w:val="0"/>
                              <w:rPr>
                                <w:rFonts w:ascii="Arial" w:hAnsi="Arial" w:cs="Arial"/>
                                <w:sz w:val="19"/>
                                <w:szCs w:val="19"/>
                                <w14:ligatures w14:val="none"/>
                              </w:rPr>
                            </w:pPr>
                          </w:p>
                          <w:p w14:paraId="290F571A" w14:textId="77777777" w:rsidR="007B2A79" w:rsidRPr="007B2A79" w:rsidRDefault="007B2A79" w:rsidP="006A21E2">
                            <w:pPr>
                              <w:widowControl w:val="0"/>
                              <w:rPr>
                                <w:rFonts w:ascii="Arial" w:hAnsi="Arial" w:cs="Arial"/>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434EA4E6" w14:textId="77777777" w:rsidR="007B2A79" w:rsidRPr="007A29E4" w:rsidRDefault="007B2A79" w:rsidP="007B2A7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B18EFBC" w14:textId="77777777" w:rsidR="007B2A79" w:rsidRDefault="007B2A79" w:rsidP="007B2A7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6B1D384" w14:textId="77777777" w:rsidR="007B2A79" w:rsidRPr="00836AB1" w:rsidRDefault="007B2A79" w:rsidP="007B2A79">
                            <w:pPr>
                              <w:jc w:val="center"/>
                              <w:rPr>
                                <w:rFonts w:asciiTheme="minorHAnsi" w:hAnsiTheme="minorHAnsi" w:cstheme="minorHAnsi"/>
                                <w:b/>
                                <w:bCs/>
                                <w:sz w:val="10"/>
                                <w:szCs w:val="10"/>
                              </w:rPr>
                            </w:pPr>
                          </w:p>
                          <w:p w14:paraId="2F0C4F16" w14:textId="5437691E" w:rsidR="007B2A79" w:rsidRPr="007A29E4" w:rsidRDefault="007B2A79" w:rsidP="0093622F">
                            <w:pPr>
                              <w:pStyle w:val="DefaultText"/>
                              <w:widowControl w:val="0"/>
                              <w:jc w:val="center"/>
                              <w:rPr>
                                <w:rFonts w:ascii="Arial" w:hAnsi="Arial" w:cs="Arial"/>
                                <w:i/>
                                <w:iCs/>
                                <w:sz w:val="16"/>
                                <w:szCs w:val="16"/>
                                <w14:ligatures w14:val="none"/>
                              </w:rPr>
                            </w:pPr>
                            <w:r w:rsidRPr="007A29E4">
                              <w:rPr>
                                <w:rFonts w:ascii="Arial" w:hAnsi="Arial" w:cs="Arial"/>
                                <w:i/>
                                <w:iCs/>
                                <w:sz w:val="16"/>
                                <w:szCs w:val="16"/>
                                <w14:ligatures w14:val="none"/>
                              </w:rPr>
                              <w:t>Permission is granted to make and distribute verbatim copies of</w:t>
                            </w:r>
                          </w:p>
                          <w:p w14:paraId="0642DA8F" w14:textId="62AF0BC7" w:rsidR="007B2A79" w:rsidRPr="007A29E4" w:rsidRDefault="007B2A79" w:rsidP="0093622F">
                            <w:pPr>
                              <w:widowControl w:val="0"/>
                              <w:jc w:val="center"/>
                              <w:rPr>
                                <w:rFonts w:ascii="Calibri" w:hAnsi="Calibri" w:cs="Calibri"/>
                                <w:i/>
                                <w:iCs/>
                                <w14:ligatures w14:val="none"/>
                              </w:rPr>
                            </w:pPr>
                            <w:r w:rsidRPr="007A29E4">
                              <w:rPr>
                                <w:rFonts w:ascii="Arial" w:hAnsi="Arial" w:cs="Arial"/>
                                <w:i/>
                                <w:iCs/>
                                <w:sz w:val="16"/>
                                <w:szCs w:val="16"/>
                                <w14:ligatures w14:val="none"/>
                              </w:rPr>
                              <w:t>this tract for non-commercial purposes. Copyright © 2020</w:t>
                            </w:r>
                          </w:p>
                          <w:p w14:paraId="259EB021" w14:textId="72BFCDFF" w:rsidR="00DA1152" w:rsidRPr="002226F1" w:rsidRDefault="00DA1152" w:rsidP="007B2A79">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E05C0EC" w:rsidR="003A7008" w:rsidRPr="003A7008" w:rsidRDefault="003A7008" w:rsidP="00AF521A">
            <w:pPr>
              <w:widowControl w:val="0"/>
              <w:ind w:left="165"/>
            </w:pPr>
          </w:p>
        </w:tc>
      </w:tr>
      <w:tr w:rsidR="00635CF4" w:rsidRPr="00EC4396" w14:paraId="401DEB8A" w14:textId="77777777" w:rsidTr="00547CB8">
        <w:tc>
          <w:tcPr>
            <w:tcW w:w="5395" w:type="dxa"/>
          </w:tcPr>
          <w:p w14:paraId="50F5F0EE" w14:textId="77777777" w:rsidR="00FD0762" w:rsidRDefault="00FD0762" w:rsidP="007559EB">
            <w:pPr>
              <w:pStyle w:val="DefaultText"/>
              <w:widowControl w:val="0"/>
              <w:jc w:val="both"/>
              <w:rPr>
                <w:rFonts w:ascii="Arial" w:hAnsi="Arial" w:cs="Arial"/>
                <w:sz w:val="19"/>
                <w:szCs w:val="19"/>
                <w14:ligatures w14:val="none"/>
              </w:rPr>
            </w:pPr>
            <w:bookmarkStart w:id="0" w:name="_Hlk60158061"/>
          </w:p>
          <w:p w14:paraId="665CB451" w14:textId="77777777" w:rsidR="00FD0762" w:rsidRDefault="00FD0762" w:rsidP="007559EB">
            <w:pPr>
              <w:pStyle w:val="DefaultText"/>
              <w:widowControl w:val="0"/>
              <w:jc w:val="both"/>
              <w:rPr>
                <w:rFonts w:ascii="Arial" w:hAnsi="Arial" w:cs="Arial"/>
                <w:sz w:val="19"/>
                <w:szCs w:val="19"/>
                <w14:ligatures w14:val="none"/>
              </w:rPr>
            </w:pPr>
          </w:p>
          <w:p w14:paraId="4C930C0F" w14:textId="77777777" w:rsidR="00547CB8"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7AED6799" w14:textId="77777777" w:rsidR="007559EB"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r w:rsidR="00547CB8">
              <w:rPr>
                <w:rFonts w:ascii="Arial" w:hAnsi="Arial" w:cs="Arial"/>
                <w:sz w:val="19"/>
                <w:szCs w:val="19"/>
                <w14:ligatures w14:val="none"/>
              </w:rPr>
              <w:t xml:space="preserve">  </w:t>
            </w:r>
          </w:p>
          <w:p w14:paraId="63C3A25B" w14:textId="0B2AC010" w:rsidR="00B35FE8" w:rsidRPr="00DD09C1" w:rsidRDefault="00A52EC6"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Pr>
                <w:rFonts w:ascii="Arial" w:hAnsi="Arial" w:cs="Arial"/>
                <w:sz w:val="19"/>
                <w:szCs w:val="19"/>
              </w:rPr>
              <w:t xml:space="preserve"> </w:t>
            </w:r>
            <w:r w:rsidR="00B35FE8" w:rsidRPr="00DD09C1">
              <w:rPr>
                <w:rFonts w:ascii="Arial" w:hAnsi="Arial" w:cs="Arial"/>
                <w:color w:val="000000" w:themeColor="text1"/>
                <w:sz w:val="20"/>
                <w:szCs w:val="20"/>
              </w:rPr>
              <w:t>Lasciviousness (“sensuality” NASB) is a type of wickedness that is mentioned and condemned several times in the New Testament. But do we know what it involves in order that we may abstain from it?</w:t>
            </w:r>
          </w:p>
          <w:p w14:paraId="63385912" w14:textId="77777777" w:rsidR="00B35FE8" w:rsidRPr="00DD09C1"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03BDE37B" w14:textId="77777777" w:rsidR="00B35FE8" w:rsidRPr="00DD09C1"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DD09C1">
              <w:rPr>
                <w:rFonts w:ascii="Arial" w:hAnsi="Arial" w:cs="Arial"/>
                <w:color w:val="000000" w:themeColor="text1"/>
                <w:sz w:val="20"/>
                <w:szCs w:val="20"/>
              </w:rPr>
              <w:t>Lasciviousness is defined as: ” indecency, wanton acts or manners, as filthy words, indecent bodily movements, unchaste handling of males and females.” One can see that lasciviousness is a broad term that does not identify any single sinful act, but many.</w:t>
            </w:r>
          </w:p>
          <w:p w14:paraId="26CC944A" w14:textId="77777777" w:rsidR="00B35FE8" w:rsidRPr="00DD09C1"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1161B3FA" w14:textId="77777777" w:rsidR="00B35FE8" w:rsidRPr="00DD09C1"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DD09C1">
              <w:rPr>
                <w:rFonts w:ascii="Arial" w:hAnsi="Arial" w:cs="Arial"/>
                <w:color w:val="000000" w:themeColor="text1"/>
                <w:sz w:val="20"/>
                <w:szCs w:val="20"/>
              </w:rPr>
              <w:t>Lasciviousness would involve any type of lewd talk, or off colored jokes, etc. The Lord’s apostles declared that, “there must be no filthiness and silly talk, or coarse jesting, which is not fitting” (</w:t>
            </w:r>
            <w:r w:rsidRPr="00DD09C1">
              <w:rPr>
                <w:rFonts w:ascii="Arial" w:hAnsi="Arial" w:cs="Arial"/>
                <w:color w:val="000000" w:themeColor="text1"/>
                <w:sz w:val="20"/>
                <w:szCs w:val="20"/>
                <w:bdr w:val="none" w:sz="0" w:space="0" w:color="auto" w:frame="1"/>
              </w:rPr>
              <w:t>Eph. 5:4</w:t>
            </w:r>
            <w:r w:rsidRPr="00DD09C1">
              <w:rPr>
                <w:rFonts w:ascii="Arial" w:hAnsi="Arial" w:cs="Arial"/>
                <w:color w:val="000000" w:themeColor="text1"/>
                <w:sz w:val="20"/>
                <w:szCs w:val="20"/>
              </w:rPr>
              <w:t>). We are commanded to “Let no unwholesome word proceed from your mouth, but only such a word as is good for edification according to the need of the moment, that it may give grace to those who hear” (</w:t>
            </w:r>
            <w:hyperlink r:id="rId5" w:history="1">
              <w:r w:rsidRPr="00DD09C1">
                <w:rPr>
                  <w:rStyle w:val="Hyperlink"/>
                  <w:rFonts w:ascii="Arial" w:hAnsi="Arial" w:cs="Arial"/>
                  <w:color w:val="000000" w:themeColor="text1"/>
                  <w:sz w:val="20"/>
                  <w:szCs w:val="20"/>
                  <w:bdr w:val="none" w:sz="0" w:space="0" w:color="auto" w:frame="1"/>
                </w:rPr>
                <w:t>Eph. 4:29</w:t>
              </w:r>
            </w:hyperlink>
            <w:r w:rsidRPr="00DD09C1">
              <w:rPr>
                <w:rFonts w:ascii="Arial" w:hAnsi="Arial" w:cs="Arial"/>
                <w:color w:val="000000" w:themeColor="text1"/>
                <w:sz w:val="20"/>
                <w:szCs w:val="20"/>
              </w:rPr>
              <w:t>).</w:t>
            </w:r>
          </w:p>
          <w:p w14:paraId="6C42302B" w14:textId="77777777" w:rsidR="00B35FE8" w:rsidRPr="00DD09C1"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5366EF19" w14:textId="6E89B918" w:rsidR="0093622F" w:rsidRDefault="00B35FE8"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DD09C1">
              <w:rPr>
                <w:rFonts w:ascii="Arial" w:hAnsi="Arial" w:cs="Arial"/>
                <w:color w:val="000000" w:themeColor="text1"/>
                <w:sz w:val="20"/>
                <w:szCs w:val="20"/>
              </w:rPr>
              <w:t>Since lasciviousness involves “indecency” one could be guilty of it by the way they dress. Many of today’s clothes, especially as the days get warmer, are indecent. Clothes with low cut fronts and backs, mini-skirts, short-shorts, halters, midriffs, swimsuits, etc. are considered by most to be acceptable dress. But just because something is acceptable to the world does not mean it is acceptable before God. To reveal one’s nakedness is</w:t>
            </w:r>
            <w:r w:rsidR="0093622F">
              <w:rPr>
                <w:rFonts w:ascii="Arial" w:hAnsi="Arial" w:cs="Arial"/>
                <w:color w:val="000000" w:themeColor="text1"/>
                <w:sz w:val="20"/>
                <w:szCs w:val="20"/>
              </w:rPr>
              <w:t xml:space="preserve"> </w:t>
            </w:r>
            <w:r w:rsidRPr="00DD09C1">
              <w:rPr>
                <w:rFonts w:ascii="Arial" w:hAnsi="Arial" w:cs="Arial"/>
                <w:color w:val="000000" w:themeColor="text1"/>
                <w:sz w:val="20"/>
                <w:szCs w:val="20"/>
              </w:rPr>
              <w:t xml:space="preserve"> something</w:t>
            </w:r>
            <w:r w:rsidR="0093622F">
              <w:rPr>
                <w:rFonts w:ascii="Arial" w:hAnsi="Arial" w:cs="Arial"/>
                <w:color w:val="000000" w:themeColor="text1"/>
                <w:sz w:val="20"/>
                <w:szCs w:val="20"/>
              </w:rPr>
              <w:t xml:space="preserve"> </w:t>
            </w:r>
            <w:r w:rsidRPr="00DD09C1">
              <w:rPr>
                <w:rFonts w:ascii="Arial" w:hAnsi="Arial" w:cs="Arial"/>
                <w:color w:val="000000" w:themeColor="text1"/>
                <w:sz w:val="20"/>
                <w:szCs w:val="20"/>
              </w:rPr>
              <w:t xml:space="preserve"> that</w:t>
            </w:r>
          </w:p>
          <w:p w14:paraId="354DA8E7" w14:textId="77777777" w:rsidR="0093622F" w:rsidRDefault="0093622F"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0D219204" w14:textId="77777777" w:rsidR="0093622F" w:rsidRDefault="0093622F" w:rsidP="00B35FE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38600D02" w14:textId="782FFFD4" w:rsidR="00635CF4" w:rsidRPr="00FD0762" w:rsidRDefault="00B35FE8" w:rsidP="0093622F">
            <w:pPr>
              <w:pStyle w:val="NormalWeb"/>
              <w:shd w:val="clear" w:color="auto" w:fill="FFFFFF"/>
              <w:spacing w:before="0" w:beforeAutospacing="0" w:after="0" w:afterAutospacing="0"/>
              <w:jc w:val="both"/>
              <w:textAlignment w:val="baseline"/>
              <w:rPr>
                <w:rFonts w:asciiTheme="minorHAnsi" w:hAnsiTheme="minorHAnsi" w:cstheme="minorHAnsi"/>
                <w:sz w:val="19"/>
                <w:szCs w:val="19"/>
              </w:rPr>
            </w:pPr>
            <w:r w:rsidRPr="00DD09C1">
              <w:rPr>
                <w:rFonts w:ascii="Arial" w:hAnsi="Arial" w:cs="Arial"/>
                <w:color w:val="000000" w:themeColor="text1"/>
                <w:sz w:val="20"/>
                <w:szCs w:val="20"/>
              </w:rPr>
              <w:t xml:space="preserve"> </w:t>
            </w:r>
          </w:p>
        </w:tc>
        <w:tc>
          <w:tcPr>
            <w:tcW w:w="5395" w:type="dxa"/>
          </w:tcPr>
          <w:p w14:paraId="65A58B8D" w14:textId="77777777" w:rsidR="00FD0762" w:rsidRDefault="00FD0762" w:rsidP="007559EB">
            <w:pPr>
              <w:pStyle w:val="DefaultText"/>
              <w:widowControl w:val="0"/>
              <w:jc w:val="both"/>
              <w:rPr>
                <w:rFonts w:ascii="Arial" w:hAnsi="Arial" w:cs="Arial"/>
                <w:sz w:val="19"/>
                <w:szCs w:val="19"/>
                <w14:ligatures w14:val="none"/>
              </w:rPr>
            </w:pPr>
          </w:p>
          <w:p w14:paraId="421C519E" w14:textId="77777777" w:rsidR="00FD0762" w:rsidRDefault="00FD0762" w:rsidP="007559EB">
            <w:pPr>
              <w:pStyle w:val="DefaultText"/>
              <w:widowControl w:val="0"/>
              <w:jc w:val="both"/>
              <w:rPr>
                <w:rFonts w:ascii="Arial" w:hAnsi="Arial" w:cs="Arial"/>
                <w:sz w:val="19"/>
                <w:szCs w:val="19"/>
                <w14:ligatures w14:val="none"/>
              </w:rPr>
            </w:pPr>
          </w:p>
          <w:p w14:paraId="526EF479" w14:textId="79663086" w:rsidR="00547CB8" w:rsidRDefault="00547CB8" w:rsidP="007559EB">
            <w:pPr>
              <w:pStyle w:val="DefaultText"/>
              <w:widowControl w:val="0"/>
              <w:jc w:val="both"/>
              <w:rPr>
                <w:rFonts w:ascii="Arial" w:hAnsi="Arial" w:cs="Arial"/>
                <w:sz w:val="19"/>
                <w:szCs w:val="19"/>
                <w14:ligatures w14:val="none"/>
              </w:rPr>
            </w:pPr>
          </w:p>
          <w:p w14:paraId="2691BCF2" w14:textId="77777777" w:rsidR="007B2A79" w:rsidRDefault="007559EB" w:rsidP="007B2A79">
            <w:pPr>
              <w:widowControl w:val="0"/>
              <w:ind w:left="165"/>
              <w:jc w:val="both"/>
              <w:rPr>
                <w:rFonts w:ascii="Arial" w:hAnsi="Arial" w:cs="Arial"/>
                <w:sz w:val="19"/>
                <w:szCs w:val="19"/>
                <w14:ligatures w14:val="none"/>
              </w:rPr>
            </w:pPr>
            <w:r>
              <w:rPr>
                <w:rFonts w:ascii="Arial" w:hAnsi="Arial" w:cs="Arial"/>
                <w:sz w:val="19"/>
                <w:szCs w:val="19"/>
                <w14:ligatures w14:val="none"/>
              </w:rPr>
              <w:t xml:space="preserve">  </w:t>
            </w:r>
          </w:p>
          <w:p w14:paraId="7830C686" w14:textId="6A9522C1" w:rsidR="0093622F" w:rsidRPr="00DD09C1" w:rsidRDefault="0093622F" w:rsidP="0093622F">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DD09C1">
              <w:rPr>
                <w:rFonts w:ascii="Arial" w:hAnsi="Arial" w:cs="Arial"/>
                <w:color w:val="000000" w:themeColor="text1"/>
                <w:sz w:val="20"/>
                <w:szCs w:val="20"/>
              </w:rPr>
              <w:t>is described in the Scriptures as shameful and sinful. In fact God even uses the term “nakedness” figuratively in the Scriptures to describe sin and wickedness (</w:t>
            </w:r>
            <w:hyperlink r:id="rId6" w:history="1">
              <w:r w:rsidRPr="00DD09C1">
                <w:rPr>
                  <w:rStyle w:val="Hyperlink"/>
                  <w:rFonts w:ascii="Arial" w:hAnsi="Arial" w:cs="Arial"/>
                  <w:color w:val="000000" w:themeColor="text1"/>
                  <w:sz w:val="20"/>
                  <w:szCs w:val="20"/>
                  <w:bdr w:val="none" w:sz="0" w:space="0" w:color="auto" w:frame="1"/>
                </w:rPr>
                <w:t>Ezek. 16:36</w:t>
              </w:r>
            </w:hyperlink>
            <w:r w:rsidRPr="00DD09C1">
              <w:rPr>
                <w:rFonts w:ascii="Arial" w:hAnsi="Arial" w:cs="Arial"/>
                <w:color w:val="000000" w:themeColor="text1"/>
                <w:sz w:val="20"/>
                <w:szCs w:val="20"/>
              </w:rPr>
              <w:t>; </w:t>
            </w:r>
            <w:hyperlink r:id="rId7" w:history="1">
              <w:r w:rsidRPr="00DD09C1">
                <w:rPr>
                  <w:rStyle w:val="Hyperlink"/>
                  <w:rFonts w:ascii="Arial" w:hAnsi="Arial" w:cs="Arial"/>
                  <w:color w:val="000000" w:themeColor="text1"/>
                  <w:sz w:val="20"/>
                  <w:szCs w:val="20"/>
                  <w:bdr w:val="none" w:sz="0" w:space="0" w:color="auto" w:frame="1"/>
                </w:rPr>
                <w:t>Nahum 3:5</w:t>
              </w:r>
            </w:hyperlink>
            <w:r w:rsidRPr="00DD09C1">
              <w:rPr>
                <w:rFonts w:ascii="Arial" w:hAnsi="Arial" w:cs="Arial"/>
                <w:color w:val="000000" w:themeColor="text1"/>
                <w:sz w:val="20"/>
                <w:szCs w:val="20"/>
              </w:rPr>
              <w:t>; </w:t>
            </w:r>
            <w:hyperlink r:id="rId8" w:history="1">
              <w:r w:rsidRPr="00DD09C1">
                <w:rPr>
                  <w:rStyle w:val="Hyperlink"/>
                  <w:rFonts w:ascii="Arial" w:hAnsi="Arial" w:cs="Arial"/>
                  <w:color w:val="000000" w:themeColor="text1"/>
                  <w:sz w:val="20"/>
                  <w:szCs w:val="20"/>
                  <w:bdr w:val="none" w:sz="0" w:space="0" w:color="auto" w:frame="1"/>
                </w:rPr>
                <w:t>Rev. 3:5</w:t>
              </w:r>
            </w:hyperlink>
            <w:r w:rsidRPr="00DD09C1">
              <w:rPr>
                <w:rFonts w:ascii="Arial" w:hAnsi="Arial" w:cs="Arial"/>
                <w:color w:val="000000" w:themeColor="text1"/>
                <w:sz w:val="20"/>
                <w:szCs w:val="20"/>
              </w:rPr>
              <w:t>). The apostle Paul wrote, “Likewise, I want women to adorn themselves with proper clothing, modestly and discreetly…”(this would also apply to men as well). To fail to follow this instruction is to dress sensual, lascivious.</w:t>
            </w:r>
          </w:p>
          <w:p w14:paraId="023CFFE4" w14:textId="77777777" w:rsidR="0093622F" w:rsidRPr="0093622F" w:rsidRDefault="0093622F" w:rsidP="0093622F">
            <w:pPr>
              <w:pStyle w:val="NormalWeb"/>
              <w:shd w:val="clear" w:color="auto" w:fill="FFFFFF"/>
              <w:spacing w:before="0" w:beforeAutospacing="0" w:after="0" w:afterAutospacing="0"/>
              <w:jc w:val="both"/>
              <w:textAlignment w:val="baseline"/>
              <w:rPr>
                <w:rFonts w:ascii="Arial" w:hAnsi="Arial" w:cs="Arial"/>
                <w:color w:val="000000" w:themeColor="text1"/>
                <w:sz w:val="14"/>
                <w:szCs w:val="14"/>
              </w:rPr>
            </w:pPr>
          </w:p>
          <w:p w14:paraId="79316F05" w14:textId="77777777" w:rsidR="0093622F" w:rsidRPr="00DD09C1" w:rsidRDefault="0093622F" w:rsidP="0093622F">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DD09C1">
              <w:rPr>
                <w:rFonts w:ascii="Arial" w:hAnsi="Arial" w:cs="Arial"/>
                <w:color w:val="000000" w:themeColor="text1"/>
                <w:sz w:val="20"/>
                <w:szCs w:val="20"/>
              </w:rPr>
              <w:t>There are many who always ask, especially as prom time comes around; “What’s wrong with dancing?” Could anyone not know what is wrong with dancing who knows the definition of “lasciviousness”? In fact, the definition of this word is a pretty good definition of modern dancing– “indecent bodily movements, unchaste handling of males and females.” Lasciviousness is among the sins that Jesus described as, “evil things” which “defile the man” (</w:t>
            </w:r>
            <w:r w:rsidRPr="00DD09C1">
              <w:rPr>
                <w:rFonts w:ascii="Arial" w:hAnsi="Arial" w:cs="Arial"/>
                <w:color w:val="000000" w:themeColor="text1"/>
                <w:sz w:val="20"/>
                <w:szCs w:val="20"/>
                <w:bdr w:val="none" w:sz="0" w:space="0" w:color="auto" w:frame="1"/>
              </w:rPr>
              <w:t>Mk. 7:22-23</w:t>
            </w:r>
            <w:r w:rsidRPr="00DD09C1">
              <w:rPr>
                <w:rFonts w:ascii="Arial" w:hAnsi="Arial" w:cs="Arial"/>
                <w:color w:val="000000" w:themeColor="text1"/>
                <w:sz w:val="20"/>
                <w:szCs w:val="20"/>
              </w:rPr>
              <w:t>). It is listed among the works of the flesh of which we are warned, “that they who do such things shall not inherit the kingdom of God” (</w:t>
            </w:r>
            <w:hyperlink r:id="rId9" w:history="1">
              <w:r w:rsidRPr="00DD09C1">
                <w:rPr>
                  <w:rStyle w:val="Hyperlink"/>
                  <w:rFonts w:ascii="Arial" w:hAnsi="Arial" w:cs="Arial"/>
                  <w:color w:val="000000" w:themeColor="text1"/>
                  <w:sz w:val="20"/>
                  <w:szCs w:val="20"/>
                  <w:bdr w:val="none" w:sz="0" w:space="0" w:color="auto" w:frame="1"/>
                </w:rPr>
                <w:t>Gal. 5:19-21</w:t>
              </w:r>
            </w:hyperlink>
            <w:r w:rsidRPr="00DD09C1">
              <w:rPr>
                <w:rFonts w:ascii="Arial" w:hAnsi="Arial" w:cs="Arial"/>
                <w:color w:val="000000" w:themeColor="text1"/>
                <w:sz w:val="20"/>
                <w:szCs w:val="20"/>
              </w:rPr>
              <w:t>). Yet, it is condoned by many and is something in which many encourage their children to participate.</w:t>
            </w:r>
          </w:p>
          <w:p w14:paraId="787CFE90" w14:textId="77777777" w:rsidR="0093622F" w:rsidRPr="0093622F" w:rsidRDefault="0093622F" w:rsidP="0093622F">
            <w:pPr>
              <w:pStyle w:val="NormalWeb"/>
              <w:shd w:val="clear" w:color="auto" w:fill="FFFFFF"/>
              <w:spacing w:before="0" w:beforeAutospacing="0" w:after="0" w:afterAutospacing="0"/>
              <w:jc w:val="both"/>
              <w:textAlignment w:val="baseline"/>
              <w:rPr>
                <w:rFonts w:ascii="Arial" w:hAnsi="Arial" w:cs="Arial"/>
                <w:color w:val="000000" w:themeColor="text1"/>
                <w:sz w:val="14"/>
                <w:szCs w:val="14"/>
              </w:rPr>
            </w:pPr>
          </w:p>
          <w:p w14:paraId="6E3ED2DF" w14:textId="2B8F9ADE" w:rsidR="0093622F" w:rsidRDefault="0093622F" w:rsidP="0093622F">
            <w:pPr>
              <w:pStyle w:val="NormalWeb"/>
              <w:shd w:val="clear" w:color="auto" w:fill="FFFFFF"/>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DD09C1">
              <w:rPr>
                <w:rFonts w:ascii="Arial" w:hAnsi="Arial" w:cs="Arial"/>
                <w:color w:val="000000" w:themeColor="text1"/>
                <w:sz w:val="20"/>
                <w:szCs w:val="20"/>
              </w:rPr>
              <w:t>Lasciviousness involves several sins that are popular in our society and there are few who abstain from it.  However, Jesus says that following the majority is not what you want to do if you want to have eternal life (</w:t>
            </w:r>
            <w:r w:rsidRPr="00DD09C1">
              <w:rPr>
                <w:rFonts w:ascii="Arial" w:hAnsi="Arial" w:cs="Arial"/>
                <w:color w:val="000000" w:themeColor="text1"/>
                <w:sz w:val="20"/>
                <w:szCs w:val="20"/>
                <w:bdr w:val="none" w:sz="0" w:space="0" w:color="auto" w:frame="1"/>
              </w:rPr>
              <w:t>Mt. 7:13-14</w:t>
            </w:r>
            <w:r>
              <w:rPr>
                <w:rFonts w:ascii="Arial" w:hAnsi="Arial" w:cs="Arial"/>
                <w:color w:val="000000" w:themeColor="text1"/>
                <w:sz w:val="20"/>
                <w:szCs w:val="20"/>
                <w:bdr w:val="none" w:sz="0" w:space="0" w:color="auto" w:frame="1"/>
              </w:rPr>
              <w:t>).</w:t>
            </w:r>
          </w:p>
          <w:p w14:paraId="5900896F" w14:textId="77777777" w:rsidR="0093622F" w:rsidRPr="0093622F" w:rsidRDefault="0093622F" w:rsidP="0093622F">
            <w:pPr>
              <w:pStyle w:val="NormalWeb"/>
              <w:shd w:val="clear" w:color="auto" w:fill="FFFFFF"/>
              <w:spacing w:before="0" w:beforeAutospacing="0" w:after="0" w:afterAutospacing="0"/>
              <w:jc w:val="right"/>
              <w:textAlignment w:val="baseline"/>
              <w:rPr>
                <w:rFonts w:ascii="Arial" w:hAnsi="Arial" w:cs="Arial"/>
                <w:color w:val="000000" w:themeColor="text1"/>
                <w:sz w:val="12"/>
                <w:szCs w:val="12"/>
                <w:bdr w:val="none" w:sz="0" w:space="0" w:color="auto" w:frame="1"/>
              </w:rPr>
            </w:pPr>
          </w:p>
          <w:p w14:paraId="3F34FA16" w14:textId="766342A4" w:rsidR="0093622F" w:rsidRPr="00DD09C1" w:rsidRDefault="0093622F" w:rsidP="0093622F">
            <w:pPr>
              <w:pStyle w:val="NormalWeb"/>
              <w:shd w:val="clear" w:color="auto" w:fill="FFFFFF"/>
              <w:spacing w:before="0" w:beforeAutospacing="0" w:after="0" w:afterAutospacing="0"/>
              <w:jc w:val="right"/>
              <w:textAlignment w:val="baseline"/>
              <w:rPr>
                <w:rFonts w:ascii="Arial" w:hAnsi="Arial" w:cs="Arial"/>
                <w:color w:val="000000" w:themeColor="text1"/>
                <w:sz w:val="20"/>
                <w:szCs w:val="20"/>
              </w:rPr>
            </w:pPr>
            <w:r>
              <w:rPr>
                <w:rFonts w:ascii="Arial" w:hAnsi="Arial" w:cs="Arial"/>
                <w:color w:val="000000" w:themeColor="text1"/>
                <w:sz w:val="20"/>
                <w:szCs w:val="20"/>
                <w:bdr w:val="none" w:sz="0" w:space="0" w:color="auto" w:frame="1"/>
              </w:rPr>
              <w:t>Paul Smithson</w:t>
            </w:r>
          </w:p>
          <w:p w14:paraId="57DFCF3B" w14:textId="04A54AE8" w:rsidR="00635CF4" w:rsidRPr="00EC4396" w:rsidRDefault="006A21E2" w:rsidP="0093622F">
            <w:pPr>
              <w:widowControl w:val="0"/>
              <w:rPr>
                <w:sz w:val="19"/>
                <w:szCs w:val="19"/>
                <w14:ligatures w14:val="none"/>
              </w:rPr>
            </w:pPr>
            <w:r>
              <w:rPr>
                <w14:ligatures w14:val="none"/>
              </w:rPr>
              <w:t> </w:t>
            </w:r>
          </w:p>
        </w:tc>
      </w:tr>
      <w:bookmarkEnd w:id="0"/>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13370C"/>
    <w:rsid w:val="002226F1"/>
    <w:rsid w:val="00230CAE"/>
    <w:rsid w:val="002862CB"/>
    <w:rsid w:val="002D1FF8"/>
    <w:rsid w:val="003A7008"/>
    <w:rsid w:val="00404DFB"/>
    <w:rsid w:val="00407C58"/>
    <w:rsid w:val="004C2DF5"/>
    <w:rsid w:val="00547CB8"/>
    <w:rsid w:val="00571AEE"/>
    <w:rsid w:val="00635CF4"/>
    <w:rsid w:val="00686AA9"/>
    <w:rsid w:val="006A21E2"/>
    <w:rsid w:val="007559EB"/>
    <w:rsid w:val="00756F5F"/>
    <w:rsid w:val="00762329"/>
    <w:rsid w:val="007A5586"/>
    <w:rsid w:val="007B2A79"/>
    <w:rsid w:val="008606D3"/>
    <w:rsid w:val="00866D97"/>
    <w:rsid w:val="00890135"/>
    <w:rsid w:val="008D5D60"/>
    <w:rsid w:val="0093622F"/>
    <w:rsid w:val="00A52EC6"/>
    <w:rsid w:val="00AB32F3"/>
    <w:rsid w:val="00AF521A"/>
    <w:rsid w:val="00B33880"/>
    <w:rsid w:val="00B35FE8"/>
    <w:rsid w:val="00B86734"/>
    <w:rsid w:val="00BF0246"/>
    <w:rsid w:val="00C13029"/>
    <w:rsid w:val="00DA1152"/>
    <w:rsid w:val="00DE1333"/>
    <w:rsid w:val="00DE56F1"/>
    <w:rsid w:val="00EC4396"/>
    <w:rsid w:val="00FD0762"/>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NormalWeb">
    <w:name w:val="Normal (Web)"/>
    <w:basedOn w:val="Normal"/>
    <w:uiPriority w:val="99"/>
    <w:unhideWhenUsed/>
    <w:rsid w:val="00B35FE8"/>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semiHidden/>
    <w:unhideWhenUsed/>
    <w:rsid w:val="00B3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ev.%203.5" TargetMode="External"/><Relationship Id="rId3" Type="http://schemas.openxmlformats.org/officeDocument/2006/relationships/webSettings" Target="webSettings.xml"/><Relationship Id="rId7" Type="http://schemas.openxmlformats.org/officeDocument/2006/relationships/hyperlink" Target="https://biblia.com/bible/esv/Nah%20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Ezek.%2016.36" TargetMode="External"/><Relationship Id="rId11" Type="http://schemas.openxmlformats.org/officeDocument/2006/relationships/theme" Target="theme/theme1.xml"/><Relationship Id="rId5" Type="http://schemas.openxmlformats.org/officeDocument/2006/relationships/hyperlink" Target="https://biblia.com/bible/esv/Eph.%204.2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iblia.com/bible/esv/Gal.%205.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3</cp:revision>
  <cp:lastPrinted>2021-01-01T18:34:00Z</cp:lastPrinted>
  <dcterms:created xsi:type="dcterms:W3CDTF">2021-01-02T00:28:00Z</dcterms:created>
  <dcterms:modified xsi:type="dcterms:W3CDTF">2021-01-02T00:42:00Z</dcterms:modified>
</cp:coreProperties>
</file>