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AB32F3">
        <w:tc>
          <w:tcPr>
            <w:tcW w:w="5395" w:type="dxa"/>
          </w:tcPr>
          <w:p w14:paraId="51B7F8C2" w14:textId="7BDE196B" w:rsidR="00B33880" w:rsidRDefault="00B33880" w:rsidP="00B33880">
            <w:pPr>
              <w:ind w:hanging="27"/>
            </w:pPr>
            <w:r>
              <w:rPr>
                <w:noProof/>
                <w14:ligatures w14:val="none"/>
                <w14:cntxtAlts w14:val="0"/>
              </w:rPr>
              <w:drawing>
                <wp:inline distT="0" distB="0" distL="0" distR="0" wp14:anchorId="12821BD4" wp14:editId="71F472DA">
                  <wp:extent cx="2934586" cy="4124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0800000">
                            <a:off x="0" y="0"/>
                            <a:ext cx="2946209" cy="4140850"/>
                          </a:xfrm>
                          <a:prstGeom prst="rect">
                            <a:avLst/>
                          </a:prstGeom>
                        </pic:spPr>
                      </pic:pic>
                    </a:graphicData>
                  </a:graphic>
                </wp:inline>
              </w:drawing>
            </w:r>
          </w:p>
          <w:p w14:paraId="4473160B" w14:textId="5F65AE7B" w:rsidR="00B33880" w:rsidRDefault="00B33880" w:rsidP="00B33880">
            <w:pPr>
              <w:ind w:hanging="27"/>
            </w:pPr>
          </w:p>
          <w:p w14:paraId="5AE38A83" w14:textId="77777777" w:rsidR="00AB32F3" w:rsidRDefault="00AB32F3" w:rsidP="00B33880">
            <w:pPr>
              <w:ind w:hanging="27"/>
            </w:pPr>
          </w:p>
          <w:p w14:paraId="548575C0" w14:textId="0E21888E" w:rsidR="00686AA9" w:rsidRDefault="00686AA9" w:rsidP="00B33880">
            <w:pPr>
              <w:ind w:hanging="27"/>
            </w:pPr>
          </w:p>
        </w:tc>
        <w:tc>
          <w:tcPr>
            <w:tcW w:w="5395" w:type="dxa"/>
          </w:tcPr>
          <w:p w14:paraId="1F0317F9" w14:textId="77777777" w:rsidR="00B33880" w:rsidRDefault="00DA1152">
            <w:r>
              <w:rPr>
                <w:noProof/>
                <w14:ligatures w14:val="none"/>
                <w14:cntxtAlts w14:val="0"/>
              </w:rPr>
              <mc:AlternateContent>
                <mc:Choice Requires="wps">
                  <w:drawing>
                    <wp:anchor distT="0" distB="0" distL="114300" distR="114300" simplePos="0" relativeHeight="251659264" behindDoc="0" locked="0" layoutInCell="1" allowOverlap="1" wp14:anchorId="5326DBE4" wp14:editId="05E9E5AD">
                      <wp:simplePos x="0" y="0"/>
                      <wp:positionH relativeFrom="column">
                        <wp:posOffset>282737</wp:posOffset>
                      </wp:positionH>
                      <wp:positionV relativeFrom="paragraph">
                        <wp:posOffset>99060</wp:posOffset>
                      </wp:positionV>
                      <wp:extent cx="3062177" cy="3934047"/>
                      <wp:effectExtent l="0" t="0" r="24130" b="28575"/>
                      <wp:wrapNone/>
                      <wp:docPr id="3" name="Rectangle 3"/>
                      <wp:cNvGraphicFramePr/>
                      <a:graphic xmlns:a="http://schemas.openxmlformats.org/drawingml/2006/main">
                        <a:graphicData uri="http://schemas.microsoft.com/office/word/2010/wordprocessingShape">
                          <wps:wsp>
                            <wps:cNvSpPr/>
                            <wps:spPr>
                              <a:xfrm rot="10800000">
                                <a:off x="0" y="0"/>
                                <a:ext cx="3062177" cy="393404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F6C7E" w14:textId="77777777" w:rsidR="00DA1152" w:rsidRPr="00DA1152" w:rsidRDefault="00DA1152" w:rsidP="00DA1152">
                                  <w:pPr>
                                    <w:jc w:val="center"/>
                                    <w:rPr>
                                      <w:rFonts w:asciiTheme="minorHAnsi" w:hAnsiTheme="minorHAnsi" w:cstheme="minorHAnsi"/>
                                      <w:b/>
                                      <w:bCs/>
                                      <w:sz w:val="28"/>
                                      <w:szCs w:val="28"/>
                                    </w:rPr>
                                  </w:pPr>
                                </w:p>
                                <w:p w14:paraId="734CF260" w14:textId="77777777" w:rsidR="00DA1152" w:rsidRPr="00DA1152" w:rsidRDefault="00DA1152" w:rsidP="00DA1152">
                                  <w:pPr>
                                    <w:jc w:val="center"/>
                                    <w:rPr>
                                      <w:rFonts w:asciiTheme="minorHAnsi" w:hAnsiTheme="minorHAnsi" w:cstheme="minorHAnsi"/>
                                      <w:b/>
                                      <w:bCs/>
                                      <w:sz w:val="28"/>
                                      <w:szCs w:val="28"/>
                                    </w:rPr>
                                  </w:pPr>
                                </w:p>
                                <w:p w14:paraId="644DDD89" w14:textId="77777777" w:rsidR="00DA1152" w:rsidRPr="00DA1152" w:rsidRDefault="00DA1152" w:rsidP="00DA1152">
                                  <w:pPr>
                                    <w:jc w:val="center"/>
                                    <w:rPr>
                                      <w:rFonts w:asciiTheme="minorHAnsi" w:hAnsiTheme="minorHAnsi" w:cstheme="minorHAnsi"/>
                                      <w:b/>
                                      <w:bCs/>
                                      <w:sz w:val="28"/>
                                      <w:szCs w:val="28"/>
                                    </w:rPr>
                                  </w:pPr>
                                </w:p>
                                <w:p w14:paraId="0FD85C17" w14:textId="77777777" w:rsidR="00DA1152" w:rsidRPr="00DA1152" w:rsidRDefault="00DA1152" w:rsidP="00DA1152">
                                  <w:pPr>
                                    <w:jc w:val="center"/>
                                    <w:rPr>
                                      <w:rFonts w:asciiTheme="minorHAnsi" w:hAnsiTheme="minorHAnsi" w:cstheme="minorHAnsi"/>
                                      <w:b/>
                                      <w:bCs/>
                                      <w:sz w:val="28"/>
                                      <w:szCs w:val="28"/>
                                    </w:rPr>
                                  </w:pPr>
                                </w:p>
                                <w:p w14:paraId="27D2B8DA" w14:textId="619CF6E7" w:rsidR="00DA1152" w:rsidRPr="00DA1152" w:rsidRDefault="00DA1152" w:rsidP="00DA1152">
                                  <w:pPr>
                                    <w:jc w:val="center"/>
                                    <w:rPr>
                                      <w:rFonts w:asciiTheme="minorHAnsi" w:hAnsiTheme="minorHAnsi" w:cstheme="minorHAnsi"/>
                                      <w:b/>
                                      <w:bCs/>
                                      <w:sz w:val="28"/>
                                      <w:szCs w:val="28"/>
                                    </w:rPr>
                                  </w:pPr>
                                </w:p>
                                <w:p w14:paraId="5DB8F5FA" w14:textId="77777777" w:rsidR="00DA1152" w:rsidRPr="00DA1152" w:rsidRDefault="00DA1152" w:rsidP="00DA1152">
                                  <w:pPr>
                                    <w:jc w:val="center"/>
                                    <w:rPr>
                                      <w:rFonts w:asciiTheme="minorHAnsi" w:hAnsiTheme="minorHAnsi" w:cstheme="minorHAnsi"/>
                                      <w:b/>
                                      <w:bCs/>
                                      <w:sz w:val="28"/>
                                      <w:szCs w:val="28"/>
                                    </w:rPr>
                                  </w:pPr>
                                </w:p>
                                <w:p w14:paraId="58EB0799" w14:textId="77777777" w:rsidR="00DA1152" w:rsidRPr="00DA1152" w:rsidRDefault="00DA1152" w:rsidP="00DA1152">
                                  <w:pPr>
                                    <w:jc w:val="center"/>
                                    <w:rPr>
                                      <w:rFonts w:asciiTheme="minorHAnsi" w:hAnsiTheme="minorHAnsi" w:cstheme="minorHAnsi"/>
                                      <w:b/>
                                      <w:bCs/>
                                      <w:sz w:val="28"/>
                                      <w:szCs w:val="28"/>
                                    </w:rPr>
                                  </w:pPr>
                                </w:p>
                                <w:p w14:paraId="5DACF88E" w14:textId="1BC14D8A" w:rsidR="00DA1152" w:rsidRPr="00DA1152" w:rsidRDefault="00DA1152" w:rsidP="00DA1152">
                                  <w:pPr>
                                    <w:jc w:val="center"/>
                                    <w:rPr>
                                      <w:rFonts w:asciiTheme="minorHAnsi" w:hAnsiTheme="minorHAnsi" w:cstheme="minorHAnsi"/>
                                      <w:b/>
                                      <w:bCs/>
                                      <w:sz w:val="28"/>
                                      <w:szCs w:val="28"/>
                                    </w:rPr>
                                  </w:pPr>
                                </w:p>
                                <w:p w14:paraId="61C8792D" w14:textId="62DDAF94" w:rsidR="00DA1152" w:rsidRPr="00DA1152" w:rsidRDefault="00DA1152" w:rsidP="00DA1152">
                                  <w:pPr>
                                    <w:jc w:val="center"/>
                                    <w:rPr>
                                      <w:rFonts w:asciiTheme="minorHAnsi" w:hAnsiTheme="minorHAnsi" w:cstheme="minorHAnsi"/>
                                      <w:b/>
                                      <w:bCs/>
                                      <w:sz w:val="28"/>
                                      <w:szCs w:val="28"/>
                                    </w:rPr>
                                  </w:pPr>
                                </w:p>
                                <w:p w14:paraId="53B0E9D5" w14:textId="77777777" w:rsidR="00DA1152" w:rsidRPr="00DA1152" w:rsidRDefault="00DA1152" w:rsidP="00DA1152">
                                  <w:pPr>
                                    <w:jc w:val="center"/>
                                    <w:rPr>
                                      <w:rFonts w:asciiTheme="minorHAnsi" w:hAnsiTheme="minorHAnsi" w:cstheme="minorHAnsi"/>
                                      <w:b/>
                                      <w:bCs/>
                                      <w:sz w:val="28"/>
                                      <w:szCs w:val="28"/>
                                    </w:rPr>
                                  </w:pPr>
                                </w:p>
                                <w:p w14:paraId="3476F65C" w14:textId="77777777" w:rsidR="00DA1152" w:rsidRPr="00DA1152" w:rsidRDefault="00DA1152" w:rsidP="00DA1152">
                                  <w:pPr>
                                    <w:jc w:val="center"/>
                                    <w:rPr>
                                      <w:rFonts w:asciiTheme="minorHAnsi" w:hAnsiTheme="minorHAnsi" w:cstheme="minorHAnsi"/>
                                      <w:b/>
                                      <w:bCs/>
                                      <w:sz w:val="28"/>
                                      <w:szCs w:val="28"/>
                                    </w:rPr>
                                  </w:pPr>
                                </w:p>
                                <w:p w14:paraId="7443984E" w14:textId="77777777" w:rsidR="00DA1152" w:rsidRPr="00DA1152" w:rsidRDefault="00DA1152" w:rsidP="00DA1152">
                                  <w:pPr>
                                    <w:jc w:val="center"/>
                                    <w:rPr>
                                      <w:rFonts w:asciiTheme="minorHAnsi" w:hAnsiTheme="minorHAnsi" w:cstheme="minorHAnsi"/>
                                      <w:b/>
                                      <w:bCs/>
                                      <w:sz w:val="28"/>
                                      <w:szCs w:val="28"/>
                                    </w:rPr>
                                  </w:pPr>
                                </w:p>
                                <w:p w14:paraId="27980C6A" w14:textId="77777777" w:rsidR="00333392" w:rsidRPr="00333392" w:rsidRDefault="00333392" w:rsidP="00333392">
                                  <w:pPr>
                                    <w:widowControl w:val="0"/>
                                    <w:jc w:val="center"/>
                                    <w:rPr>
                                      <w:rFonts w:asciiTheme="minorHAnsi" w:hAnsiTheme="minorHAnsi" w:cstheme="minorHAnsi"/>
                                      <w:b/>
                                      <w:bCs/>
                                      <w:i/>
                                      <w:iCs/>
                                    </w:rPr>
                                  </w:pPr>
                                  <w:bookmarkStart w:id="0" w:name="_Hlk60215318"/>
                                  <w:r w:rsidRPr="00333392">
                                    <w:rPr>
                                      <w:rFonts w:asciiTheme="minorHAnsi" w:hAnsiTheme="minorHAnsi" w:cstheme="minorHAnsi"/>
                                      <w:b/>
                                      <w:bCs/>
                                      <w:i/>
                                      <w:iCs/>
                                    </w:rPr>
                                    <w:t>For more free tracts, articles, and Bible studies go to:</w:t>
                                  </w:r>
                                </w:p>
                                <w:p w14:paraId="0F210FCF" w14:textId="77777777" w:rsidR="00333392" w:rsidRPr="00333392" w:rsidRDefault="00333392" w:rsidP="00333392">
                                  <w:pPr>
                                    <w:jc w:val="center"/>
                                    <w:rPr>
                                      <w:rFonts w:asciiTheme="minorHAnsi" w:hAnsiTheme="minorHAnsi" w:cstheme="minorHAnsi"/>
                                      <w:b/>
                                      <w:bCs/>
                                    </w:rPr>
                                  </w:pPr>
                                  <w:r w:rsidRPr="00333392">
                                    <w:rPr>
                                      <w:rFonts w:asciiTheme="minorHAnsi" w:hAnsiTheme="minorHAnsi" w:cstheme="minorHAnsi"/>
                                      <w:b/>
                                      <w:bCs/>
                                    </w:rPr>
                                    <w:t>www.westwoodcoc.com</w:t>
                                  </w:r>
                                </w:p>
                                <w:p w14:paraId="02682EC0" w14:textId="77777777" w:rsidR="00333392" w:rsidRDefault="00333392" w:rsidP="00333392">
                                  <w:pPr>
                                    <w:jc w:val="center"/>
                                    <w:rPr>
                                      <w:rFonts w:asciiTheme="minorHAnsi" w:hAnsiTheme="minorHAnsi" w:cstheme="minorHAnsi"/>
                                      <w:b/>
                                      <w:bCs/>
                                      <w:sz w:val="21"/>
                                      <w:szCs w:val="21"/>
                                    </w:rPr>
                                  </w:pPr>
                                </w:p>
                                <w:p w14:paraId="71D63837" w14:textId="77777777" w:rsidR="00333392" w:rsidRPr="007A29E4" w:rsidRDefault="00333392" w:rsidP="00333392">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4237863A" w14:textId="77777777" w:rsidR="00333392" w:rsidRPr="007A29E4" w:rsidRDefault="00333392" w:rsidP="00333392">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59EB021" w14:textId="7517A814" w:rsidR="00DA1152" w:rsidRPr="00DA1152" w:rsidRDefault="00DA1152" w:rsidP="00DA1152">
                                  <w:pPr>
                                    <w:jc w:val="center"/>
                                    <w:rPr>
                                      <w:rFonts w:asciiTheme="minorHAnsi" w:hAnsiTheme="minorHAnsi" w:cstheme="minorHAns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6DBE4" id="Rectangle 3" o:spid="_x0000_s1026" style="position:absolute;margin-left:22.25pt;margin-top:7.8pt;width:241.1pt;height:309.7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" filled="f" strokecolor="white [3212]" strokeweight="1pt">
                      <v:textbox>
                        <w:txbxContent>
                          <w:p w14:paraId="034F6C7E" w14:textId="77777777" w:rsidR="00DA1152" w:rsidRPr="00DA1152" w:rsidRDefault="00DA1152" w:rsidP="00DA1152">
                            <w:pPr>
                              <w:jc w:val="center"/>
                              <w:rPr>
                                <w:rFonts w:asciiTheme="minorHAnsi" w:hAnsiTheme="minorHAnsi" w:cstheme="minorHAnsi"/>
                                <w:b/>
                                <w:bCs/>
                                <w:sz w:val="28"/>
                                <w:szCs w:val="28"/>
                              </w:rPr>
                            </w:pPr>
                          </w:p>
                          <w:p w14:paraId="734CF260" w14:textId="77777777" w:rsidR="00DA1152" w:rsidRPr="00DA1152" w:rsidRDefault="00DA1152" w:rsidP="00DA1152">
                            <w:pPr>
                              <w:jc w:val="center"/>
                              <w:rPr>
                                <w:rFonts w:asciiTheme="minorHAnsi" w:hAnsiTheme="minorHAnsi" w:cstheme="minorHAnsi"/>
                                <w:b/>
                                <w:bCs/>
                                <w:sz w:val="28"/>
                                <w:szCs w:val="28"/>
                              </w:rPr>
                            </w:pPr>
                          </w:p>
                          <w:p w14:paraId="644DDD89" w14:textId="77777777" w:rsidR="00DA1152" w:rsidRPr="00DA1152" w:rsidRDefault="00DA1152" w:rsidP="00DA1152">
                            <w:pPr>
                              <w:jc w:val="center"/>
                              <w:rPr>
                                <w:rFonts w:asciiTheme="minorHAnsi" w:hAnsiTheme="minorHAnsi" w:cstheme="minorHAnsi"/>
                                <w:b/>
                                <w:bCs/>
                                <w:sz w:val="28"/>
                                <w:szCs w:val="28"/>
                              </w:rPr>
                            </w:pPr>
                          </w:p>
                          <w:p w14:paraId="0FD85C17" w14:textId="77777777" w:rsidR="00DA1152" w:rsidRPr="00DA1152" w:rsidRDefault="00DA1152" w:rsidP="00DA1152">
                            <w:pPr>
                              <w:jc w:val="center"/>
                              <w:rPr>
                                <w:rFonts w:asciiTheme="minorHAnsi" w:hAnsiTheme="minorHAnsi" w:cstheme="minorHAnsi"/>
                                <w:b/>
                                <w:bCs/>
                                <w:sz w:val="28"/>
                                <w:szCs w:val="28"/>
                              </w:rPr>
                            </w:pPr>
                          </w:p>
                          <w:p w14:paraId="27D2B8DA" w14:textId="619CF6E7" w:rsidR="00DA1152" w:rsidRPr="00DA1152" w:rsidRDefault="00DA1152" w:rsidP="00DA1152">
                            <w:pPr>
                              <w:jc w:val="center"/>
                              <w:rPr>
                                <w:rFonts w:asciiTheme="minorHAnsi" w:hAnsiTheme="minorHAnsi" w:cstheme="minorHAnsi"/>
                                <w:b/>
                                <w:bCs/>
                                <w:sz w:val="28"/>
                                <w:szCs w:val="28"/>
                              </w:rPr>
                            </w:pPr>
                          </w:p>
                          <w:p w14:paraId="5DB8F5FA" w14:textId="77777777" w:rsidR="00DA1152" w:rsidRPr="00DA1152" w:rsidRDefault="00DA1152" w:rsidP="00DA1152">
                            <w:pPr>
                              <w:jc w:val="center"/>
                              <w:rPr>
                                <w:rFonts w:asciiTheme="minorHAnsi" w:hAnsiTheme="minorHAnsi" w:cstheme="minorHAnsi"/>
                                <w:b/>
                                <w:bCs/>
                                <w:sz w:val="28"/>
                                <w:szCs w:val="28"/>
                              </w:rPr>
                            </w:pPr>
                          </w:p>
                          <w:p w14:paraId="58EB0799" w14:textId="77777777" w:rsidR="00DA1152" w:rsidRPr="00DA1152" w:rsidRDefault="00DA1152" w:rsidP="00DA1152">
                            <w:pPr>
                              <w:jc w:val="center"/>
                              <w:rPr>
                                <w:rFonts w:asciiTheme="minorHAnsi" w:hAnsiTheme="minorHAnsi" w:cstheme="minorHAnsi"/>
                                <w:b/>
                                <w:bCs/>
                                <w:sz w:val="28"/>
                                <w:szCs w:val="28"/>
                              </w:rPr>
                            </w:pPr>
                          </w:p>
                          <w:p w14:paraId="5DACF88E" w14:textId="1BC14D8A" w:rsidR="00DA1152" w:rsidRPr="00DA1152" w:rsidRDefault="00DA1152" w:rsidP="00DA1152">
                            <w:pPr>
                              <w:jc w:val="center"/>
                              <w:rPr>
                                <w:rFonts w:asciiTheme="minorHAnsi" w:hAnsiTheme="minorHAnsi" w:cstheme="minorHAnsi"/>
                                <w:b/>
                                <w:bCs/>
                                <w:sz w:val="28"/>
                                <w:szCs w:val="28"/>
                              </w:rPr>
                            </w:pPr>
                          </w:p>
                          <w:p w14:paraId="61C8792D" w14:textId="62DDAF94" w:rsidR="00DA1152" w:rsidRPr="00DA1152" w:rsidRDefault="00DA1152" w:rsidP="00DA1152">
                            <w:pPr>
                              <w:jc w:val="center"/>
                              <w:rPr>
                                <w:rFonts w:asciiTheme="minorHAnsi" w:hAnsiTheme="minorHAnsi" w:cstheme="minorHAnsi"/>
                                <w:b/>
                                <w:bCs/>
                                <w:sz w:val="28"/>
                                <w:szCs w:val="28"/>
                              </w:rPr>
                            </w:pPr>
                          </w:p>
                          <w:p w14:paraId="53B0E9D5" w14:textId="77777777" w:rsidR="00DA1152" w:rsidRPr="00DA1152" w:rsidRDefault="00DA1152" w:rsidP="00DA1152">
                            <w:pPr>
                              <w:jc w:val="center"/>
                              <w:rPr>
                                <w:rFonts w:asciiTheme="minorHAnsi" w:hAnsiTheme="minorHAnsi" w:cstheme="minorHAnsi"/>
                                <w:b/>
                                <w:bCs/>
                                <w:sz w:val="28"/>
                                <w:szCs w:val="28"/>
                              </w:rPr>
                            </w:pPr>
                          </w:p>
                          <w:p w14:paraId="3476F65C" w14:textId="77777777" w:rsidR="00DA1152" w:rsidRPr="00DA1152" w:rsidRDefault="00DA1152" w:rsidP="00DA1152">
                            <w:pPr>
                              <w:jc w:val="center"/>
                              <w:rPr>
                                <w:rFonts w:asciiTheme="minorHAnsi" w:hAnsiTheme="minorHAnsi" w:cstheme="minorHAnsi"/>
                                <w:b/>
                                <w:bCs/>
                                <w:sz w:val="28"/>
                                <w:szCs w:val="28"/>
                              </w:rPr>
                            </w:pPr>
                          </w:p>
                          <w:p w14:paraId="7443984E" w14:textId="77777777" w:rsidR="00DA1152" w:rsidRPr="00DA1152" w:rsidRDefault="00DA1152" w:rsidP="00DA1152">
                            <w:pPr>
                              <w:jc w:val="center"/>
                              <w:rPr>
                                <w:rFonts w:asciiTheme="minorHAnsi" w:hAnsiTheme="minorHAnsi" w:cstheme="minorHAnsi"/>
                                <w:b/>
                                <w:bCs/>
                                <w:sz w:val="28"/>
                                <w:szCs w:val="28"/>
                              </w:rPr>
                            </w:pPr>
                          </w:p>
                          <w:p w14:paraId="27980C6A" w14:textId="77777777" w:rsidR="00333392" w:rsidRPr="00333392" w:rsidRDefault="00333392" w:rsidP="00333392">
                            <w:pPr>
                              <w:widowControl w:val="0"/>
                              <w:jc w:val="center"/>
                              <w:rPr>
                                <w:rFonts w:asciiTheme="minorHAnsi" w:hAnsiTheme="minorHAnsi" w:cstheme="minorHAnsi"/>
                                <w:b/>
                                <w:bCs/>
                                <w:i/>
                                <w:iCs/>
                              </w:rPr>
                            </w:pPr>
                            <w:bookmarkStart w:id="1" w:name="_Hlk60215318"/>
                            <w:r w:rsidRPr="00333392">
                              <w:rPr>
                                <w:rFonts w:asciiTheme="minorHAnsi" w:hAnsiTheme="minorHAnsi" w:cstheme="minorHAnsi"/>
                                <w:b/>
                                <w:bCs/>
                                <w:i/>
                                <w:iCs/>
                              </w:rPr>
                              <w:t>For more free tracts, articles, and Bible studies go to:</w:t>
                            </w:r>
                          </w:p>
                          <w:p w14:paraId="0F210FCF" w14:textId="77777777" w:rsidR="00333392" w:rsidRPr="00333392" w:rsidRDefault="00333392" w:rsidP="00333392">
                            <w:pPr>
                              <w:jc w:val="center"/>
                              <w:rPr>
                                <w:rFonts w:asciiTheme="minorHAnsi" w:hAnsiTheme="minorHAnsi" w:cstheme="minorHAnsi"/>
                                <w:b/>
                                <w:bCs/>
                              </w:rPr>
                            </w:pPr>
                            <w:r w:rsidRPr="00333392">
                              <w:rPr>
                                <w:rFonts w:asciiTheme="minorHAnsi" w:hAnsiTheme="minorHAnsi" w:cstheme="minorHAnsi"/>
                                <w:b/>
                                <w:bCs/>
                              </w:rPr>
                              <w:t>www.westwoodcoc.com</w:t>
                            </w:r>
                          </w:p>
                          <w:p w14:paraId="02682EC0" w14:textId="77777777" w:rsidR="00333392" w:rsidRDefault="00333392" w:rsidP="00333392">
                            <w:pPr>
                              <w:jc w:val="center"/>
                              <w:rPr>
                                <w:rFonts w:asciiTheme="minorHAnsi" w:hAnsiTheme="minorHAnsi" w:cstheme="minorHAnsi"/>
                                <w:b/>
                                <w:bCs/>
                                <w:sz w:val="21"/>
                                <w:szCs w:val="21"/>
                              </w:rPr>
                            </w:pPr>
                          </w:p>
                          <w:p w14:paraId="71D63837" w14:textId="77777777" w:rsidR="00333392" w:rsidRPr="007A29E4" w:rsidRDefault="00333392" w:rsidP="00333392">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4237863A" w14:textId="77777777" w:rsidR="00333392" w:rsidRPr="007A29E4" w:rsidRDefault="00333392" w:rsidP="00333392">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59EB021" w14:textId="7517A814" w:rsidR="00DA1152" w:rsidRPr="00DA1152" w:rsidRDefault="00DA1152" w:rsidP="00DA1152">
                            <w:pPr>
                              <w:jc w:val="center"/>
                              <w:rPr>
                                <w:rFonts w:asciiTheme="minorHAnsi" w:hAnsiTheme="minorHAnsi" w:cstheme="minorHAnsi"/>
                                <w:b/>
                                <w:bCs/>
                                <w:sz w:val="28"/>
                                <w:szCs w:val="28"/>
                              </w:rPr>
                            </w:pPr>
                          </w:p>
                        </w:txbxContent>
                      </v:textbox>
                    </v:rect>
                  </w:pict>
                </mc:Fallback>
              </mc:AlternateContent>
            </w:r>
          </w:p>
        </w:tc>
      </w:tr>
      <w:tr w:rsidR="00B33880" w14:paraId="401DEB8A" w14:textId="77777777" w:rsidTr="00AB32F3">
        <w:tc>
          <w:tcPr>
            <w:tcW w:w="5395" w:type="dxa"/>
          </w:tcPr>
          <w:p w14:paraId="6EB825FD" w14:textId="77777777" w:rsidR="00686AA9" w:rsidRPr="00686AA9" w:rsidRDefault="00B33880" w:rsidP="00B33880">
            <w:pPr>
              <w:widowControl w:val="0"/>
              <w:rPr>
                <w:rFonts w:ascii="Arial" w:hAnsi="Arial" w:cs="Arial"/>
                <w:sz w:val="19"/>
                <w:szCs w:val="19"/>
                <w14:ligatures w14:val="none"/>
              </w:rPr>
            </w:pPr>
            <w:r w:rsidRPr="00686AA9">
              <w:rPr>
                <w:rFonts w:ascii="Arial" w:hAnsi="Arial" w:cs="Arial"/>
                <w:sz w:val="19"/>
                <w:szCs w:val="19"/>
                <w14:ligatures w14:val="none"/>
              </w:rPr>
              <w:t xml:space="preserve">   </w:t>
            </w:r>
          </w:p>
          <w:p w14:paraId="78A14F21" w14:textId="26FD2DC1" w:rsidR="00AB32F3" w:rsidRDefault="00AB32F3" w:rsidP="00B33880">
            <w:pPr>
              <w:widowControl w:val="0"/>
              <w:rPr>
                <w:rFonts w:ascii="Arial" w:hAnsi="Arial" w:cs="Arial"/>
                <w:sz w:val="19"/>
                <w:szCs w:val="19"/>
                <w14:ligatures w14:val="none"/>
              </w:rPr>
            </w:pPr>
          </w:p>
          <w:p w14:paraId="59D11463" w14:textId="77777777" w:rsidR="00B610A9" w:rsidRPr="00B610A9" w:rsidRDefault="00B610A9" w:rsidP="00B33880">
            <w:pPr>
              <w:widowControl w:val="0"/>
              <w:rPr>
                <w:rFonts w:ascii="Arial" w:hAnsi="Arial" w:cs="Arial"/>
                <w:sz w:val="14"/>
                <w:szCs w:val="14"/>
                <w14:ligatures w14:val="none"/>
              </w:rPr>
            </w:pPr>
          </w:p>
          <w:p w14:paraId="41DC13F1" w14:textId="77777777" w:rsidR="00AE34A7" w:rsidRDefault="00AB32F3" w:rsidP="00AE34A7">
            <w:pPr>
              <w:widowControl w:val="0"/>
              <w:ind w:right="162"/>
              <w:jc w:val="both"/>
              <w:rPr>
                <w:rFonts w:ascii="Arial" w:hAnsi="Arial" w:cs="Arial"/>
                <w:sz w:val="19"/>
                <w:szCs w:val="19"/>
                <w14:ligatures w14:val="none"/>
              </w:rPr>
            </w:pPr>
            <w:r>
              <w:rPr>
                <w:rFonts w:ascii="Arial" w:hAnsi="Arial" w:cs="Arial"/>
                <w:sz w:val="19"/>
                <w:szCs w:val="19"/>
                <w14:ligatures w14:val="none"/>
              </w:rPr>
              <w:t xml:space="preserve">    </w:t>
            </w:r>
          </w:p>
          <w:p w14:paraId="73D102EE" w14:textId="767EB400" w:rsidR="00B33880" w:rsidRPr="00686AA9" w:rsidRDefault="00AE34A7" w:rsidP="00AE34A7">
            <w:pPr>
              <w:widowControl w:val="0"/>
              <w:ind w:right="162"/>
              <w:jc w:val="both"/>
              <w:rPr>
                <w:rFonts w:ascii="Arial" w:hAnsi="Arial" w:cs="Arial"/>
                <w:sz w:val="19"/>
                <w:szCs w:val="19"/>
                <w14:ligatures w14:val="none"/>
              </w:rPr>
            </w:pPr>
            <w:r>
              <w:rPr>
                <w:rFonts w:ascii="Arial" w:hAnsi="Arial" w:cs="Arial"/>
                <w:sz w:val="19"/>
                <w:szCs w:val="19"/>
                <w14:ligatures w14:val="none"/>
              </w:rPr>
              <w:t xml:space="preserve">     </w:t>
            </w:r>
            <w:r w:rsidR="00B610A9">
              <w:rPr>
                <w:rFonts w:ascii="Arial" w:hAnsi="Arial" w:cs="Arial"/>
                <w:sz w:val="19"/>
                <w:szCs w:val="19"/>
                <w14:ligatures w14:val="none"/>
              </w:rPr>
              <w:t xml:space="preserve"> </w:t>
            </w:r>
            <w:r w:rsidR="00AB32F3">
              <w:rPr>
                <w:rFonts w:ascii="Arial" w:hAnsi="Arial" w:cs="Arial"/>
                <w:sz w:val="19"/>
                <w:szCs w:val="19"/>
                <w14:ligatures w14:val="none"/>
              </w:rPr>
              <w:t xml:space="preserve"> </w:t>
            </w:r>
            <w:r w:rsidR="00B33880" w:rsidRPr="00686AA9">
              <w:rPr>
                <w:rFonts w:ascii="Arial" w:hAnsi="Arial" w:cs="Arial"/>
                <w:sz w:val="19"/>
                <w:szCs w:val="19"/>
                <w14:ligatures w14:val="none"/>
              </w:rPr>
              <w:t>Many believe and teach that once and individual is saved he cannot be lost. However, the Scriptures clearly teach that a child of God can forfeit his salvation and be eternally lost. Many passages speak of the conditional nature of our future salvation. The apostle Paul reminded the Christians in Corinth of the gospel by which they were saved "if " they held fast to the word which was preached to them (1Cor. 15:2). The word "if" places a condition on salvation for the child of God. To the children of God in Galatia Paul wrote, "And let us not grow weary while doing good, for in due season we shall reap if we do not lose heart" (Gal. 6:9). The word "if" here implies if we as children of God do lose heart</w:t>
            </w:r>
            <w:r w:rsidR="0013370C">
              <w:rPr>
                <w:rFonts w:ascii="Arial" w:hAnsi="Arial" w:cs="Arial"/>
                <w:sz w:val="19"/>
                <w:szCs w:val="19"/>
                <w14:ligatures w14:val="none"/>
              </w:rPr>
              <w:t>,</w:t>
            </w:r>
            <w:r w:rsidR="00B33880" w:rsidRPr="00686AA9">
              <w:rPr>
                <w:rFonts w:ascii="Arial" w:hAnsi="Arial" w:cs="Arial"/>
                <w:sz w:val="19"/>
                <w:szCs w:val="19"/>
                <w14:ligatures w14:val="none"/>
              </w:rPr>
              <w:t xml:space="preserve"> we will not reap the reward. The writer of Hebrews declared we are of Christ's household "if we hold fast our confidence and the rejoicing of the hope firm unto the end" (Heb. 3:6). Why do the Scriptures make these conditional statements about salvation if once we are saved</w:t>
            </w:r>
            <w:r w:rsidR="0013370C">
              <w:rPr>
                <w:rFonts w:ascii="Arial" w:hAnsi="Arial" w:cs="Arial"/>
                <w:sz w:val="19"/>
                <w:szCs w:val="19"/>
                <w14:ligatures w14:val="none"/>
              </w:rPr>
              <w:t>,</w:t>
            </w:r>
            <w:r w:rsidR="00B33880" w:rsidRPr="00686AA9">
              <w:rPr>
                <w:rFonts w:ascii="Arial" w:hAnsi="Arial" w:cs="Arial"/>
                <w:sz w:val="19"/>
                <w:szCs w:val="19"/>
                <w14:ligatures w14:val="none"/>
              </w:rPr>
              <w:t xml:space="preserve"> we cannot be lost?</w:t>
            </w:r>
          </w:p>
          <w:p w14:paraId="346A66B0" w14:textId="77777777" w:rsidR="00B33880" w:rsidRPr="00B610A9" w:rsidRDefault="00B33880" w:rsidP="00AE34A7">
            <w:pPr>
              <w:widowControl w:val="0"/>
              <w:ind w:right="162"/>
              <w:jc w:val="both"/>
              <w:rPr>
                <w:rFonts w:ascii="Arial" w:hAnsi="Arial" w:cs="Arial"/>
                <w:sz w:val="8"/>
                <w:szCs w:val="8"/>
                <w14:ligatures w14:val="none"/>
              </w:rPr>
            </w:pPr>
            <w:r w:rsidRPr="00B610A9">
              <w:rPr>
                <w:rFonts w:ascii="Arial" w:hAnsi="Arial" w:cs="Arial"/>
                <w:sz w:val="8"/>
                <w:szCs w:val="8"/>
                <w14:ligatures w14:val="none"/>
              </w:rPr>
              <w:t xml:space="preserve"> </w:t>
            </w:r>
          </w:p>
          <w:p w14:paraId="38600D02" w14:textId="062668A9" w:rsidR="00B33880" w:rsidRPr="00686AA9" w:rsidRDefault="00B33880" w:rsidP="00B610A9">
            <w:pPr>
              <w:widowControl w:val="0"/>
              <w:ind w:right="162"/>
              <w:jc w:val="both"/>
              <w:rPr>
                <w:sz w:val="19"/>
                <w:szCs w:val="19"/>
              </w:rPr>
            </w:pPr>
            <w:r w:rsidRPr="00686AA9">
              <w:rPr>
                <w:rFonts w:ascii="Arial" w:hAnsi="Arial" w:cs="Arial"/>
                <w:sz w:val="19"/>
                <w:szCs w:val="19"/>
                <w14:ligatures w14:val="none"/>
              </w:rPr>
              <w:t xml:space="preserve">    The Scriptures point out the conditional nature of our future salvation by giving solemn warnings against apostasy (falling away as to be lost). The apostle Paul in warning the Corinthians against apostasy realized he too could fall away and be lost. He said</w:t>
            </w:r>
            <w:r w:rsidR="0013370C">
              <w:rPr>
                <w:rFonts w:ascii="Arial" w:hAnsi="Arial" w:cs="Arial"/>
                <w:sz w:val="19"/>
                <w:szCs w:val="19"/>
                <w14:ligatures w14:val="none"/>
              </w:rPr>
              <w:t>,</w:t>
            </w:r>
            <w:r w:rsidRPr="00686AA9">
              <w:rPr>
                <w:rFonts w:ascii="Arial" w:hAnsi="Arial" w:cs="Arial"/>
                <w:sz w:val="19"/>
                <w:szCs w:val="19"/>
                <w14:ligatures w14:val="none"/>
              </w:rPr>
              <w:t xml:space="preserve"> "But I discipline my body and bring it into subjection, lest, when I have preached to others, I myself should become disqualified." (1Cor. 9:27).  Certainly, if there was a possibility for the apostle Paul </w:t>
            </w:r>
            <w:r w:rsidR="00B610A9" w:rsidRPr="00686AA9">
              <w:rPr>
                <w:rFonts w:ascii="Arial" w:hAnsi="Arial" w:cs="Arial"/>
                <w:sz w:val="19"/>
                <w:szCs w:val="19"/>
                <w14:ligatures w14:val="none"/>
              </w:rPr>
              <w:t>to be rejected, then we too could be. Right after that</w:t>
            </w:r>
            <w:r w:rsidR="00B610A9">
              <w:rPr>
                <w:rFonts w:ascii="Arial" w:hAnsi="Arial" w:cs="Arial"/>
                <w:sz w:val="19"/>
                <w:szCs w:val="19"/>
                <w14:ligatures w14:val="none"/>
              </w:rPr>
              <w:t xml:space="preserve"> statement he used the example</w:t>
            </w:r>
          </w:p>
        </w:tc>
        <w:tc>
          <w:tcPr>
            <w:tcW w:w="5395" w:type="dxa"/>
          </w:tcPr>
          <w:p w14:paraId="2E26055A" w14:textId="77777777" w:rsidR="00686AA9" w:rsidRPr="00686AA9" w:rsidRDefault="00686AA9" w:rsidP="00333392">
            <w:pPr>
              <w:widowControl w:val="0"/>
              <w:jc w:val="both"/>
              <w:rPr>
                <w:rFonts w:ascii="Arial" w:hAnsi="Arial" w:cs="Arial"/>
                <w:sz w:val="19"/>
                <w:szCs w:val="19"/>
                <w14:ligatures w14:val="none"/>
              </w:rPr>
            </w:pPr>
          </w:p>
          <w:p w14:paraId="60C8B511" w14:textId="77777777" w:rsidR="00686AA9" w:rsidRPr="00B610A9" w:rsidRDefault="00686AA9" w:rsidP="00333392">
            <w:pPr>
              <w:widowControl w:val="0"/>
              <w:jc w:val="both"/>
              <w:rPr>
                <w:rFonts w:ascii="Arial" w:hAnsi="Arial" w:cs="Arial"/>
                <w:sz w:val="32"/>
                <w:szCs w:val="32"/>
                <w14:ligatures w14:val="none"/>
              </w:rPr>
            </w:pPr>
          </w:p>
          <w:p w14:paraId="1FAB442F" w14:textId="77777777" w:rsidR="00AE34A7" w:rsidRDefault="00AE34A7" w:rsidP="00333392">
            <w:pPr>
              <w:ind w:left="431" w:right="-27"/>
              <w:jc w:val="both"/>
              <w:rPr>
                <w:rFonts w:ascii="Arial" w:hAnsi="Arial" w:cs="Arial"/>
                <w:sz w:val="19"/>
                <w:szCs w:val="19"/>
                <w14:ligatures w14:val="none"/>
              </w:rPr>
            </w:pPr>
          </w:p>
          <w:p w14:paraId="15BFC29B" w14:textId="1EDD3313" w:rsidR="00B33880" w:rsidRPr="00686AA9" w:rsidRDefault="00686AA9" w:rsidP="00B610A9">
            <w:pPr>
              <w:ind w:left="431" w:right="-27"/>
              <w:jc w:val="both"/>
              <w:rPr>
                <w:rFonts w:ascii="Arial" w:hAnsi="Arial" w:cs="Arial"/>
                <w:sz w:val="19"/>
                <w:szCs w:val="19"/>
                <w14:ligatures w14:val="none"/>
              </w:rPr>
            </w:pPr>
            <w:r w:rsidRPr="00686AA9">
              <w:rPr>
                <w:rFonts w:ascii="Arial" w:hAnsi="Arial" w:cs="Arial"/>
                <w:sz w:val="19"/>
                <w:szCs w:val="19"/>
                <w14:ligatures w14:val="none"/>
              </w:rPr>
              <w:t>of the Israelites who fell</w:t>
            </w:r>
            <w:r w:rsidR="00B610A9">
              <w:rPr>
                <w:rFonts w:ascii="Arial" w:hAnsi="Arial" w:cs="Arial"/>
                <w:sz w:val="19"/>
                <w:szCs w:val="19"/>
                <w14:ligatures w14:val="none"/>
              </w:rPr>
              <w:t xml:space="preserve"> </w:t>
            </w:r>
            <w:r w:rsidR="00B33880" w:rsidRPr="00686AA9">
              <w:rPr>
                <w:rFonts w:ascii="Arial" w:hAnsi="Arial" w:cs="Arial"/>
                <w:sz w:val="19"/>
                <w:szCs w:val="19"/>
                <w14:ligatures w14:val="none"/>
              </w:rPr>
              <w:t>from God's favor by their disobedience and were not permitted to enter the promised land. Paul's conclusion was, "Therefore let him who thinks he stands take heed lest he fall" (1Cor. 10:12). The Hebrew writer declared, "Let us therefore fear, lest a promise being left us of entering into His rest, any of you should seem to come short of if " (Heb. 4:1). These are solemn warnings against falling away and being lost. Why give the warnings if once one is saved</w:t>
            </w:r>
            <w:r w:rsidR="0013370C">
              <w:rPr>
                <w:rFonts w:ascii="Arial" w:hAnsi="Arial" w:cs="Arial"/>
                <w:sz w:val="19"/>
                <w:szCs w:val="19"/>
                <w14:ligatures w14:val="none"/>
              </w:rPr>
              <w:t>,</w:t>
            </w:r>
            <w:r w:rsidR="00B33880" w:rsidRPr="00686AA9">
              <w:rPr>
                <w:rFonts w:ascii="Arial" w:hAnsi="Arial" w:cs="Arial"/>
                <w:sz w:val="19"/>
                <w:szCs w:val="19"/>
                <w14:ligatures w14:val="none"/>
              </w:rPr>
              <w:t xml:space="preserve"> he is always saved? </w:t>
            </w:r>
          </w:p>
          <w:p w14:paraId="78996349" w14:textId="77777777" w:rsidR="00B33880" w:rsidRPr="00B610A9" w:rsidRDefault="00B33880" w:rsidP="00333392">
            <w:pPr>
              <w:widowControl w:val="0"/>
              <w:ind w:left="431"/>
              <w:jc w:val="both"/>
              <w:rPr>
                <w:rFonts w:ascii="Arial" w:hAnsi="Arial" w:cs="Arial"/>
                <w:sz w:val="2"/>
                <w:szCs w:val="2"/>
                <w14:ligatures w14:val="none"/>
              </w:rPr>
            </w:pPr>
            <w:r w:rsidRPr="00B610A9">
              <w:rPr>
                <w:rFonts w:ascii="Arial" w:hAnsi="Arial" w:cs="Arial"/>
                <w:sz w:val="8"/>
                <w:szCs w:val="8"/>
                <w14:ligatures w14:val="none"/>
              </w:rPr>
              <w:t> </w:t>
            </w:r>
          </w:p>
          <w:p w14:paraId="2F82E374" w14:textId="6850B472" w:rsidR="00B33880" w:rsidRPr="00686AA9" w:rsidRDefault="00B33880" w:rsidP="00333392">
            <w:pPr>
              <w:widowControl w:val="0"/>
              <w:ind w:left="431"/>
              <w:jc w:val="both"/>
              <w:rPr>
                <w:rFonts w:ascii="Arial" w:hAnsi="Arial" w:cs="Arial"/>
                <w:sz w:val="19"/>
                <w:szCs w:val="19"/>
                <w14:ligatures w14:val="none"/>
              </w:rPr>
            </w:pPr>
            <w:r w:rsidRPr="00686AA9">
              <w:rPr>
                <w:rFonts w:ascii="Arial" w:hAnsi="Arial" w:cs="Arial"/>
                <w:sz w:val="19"/>
                <w:szCs w:val="19"/>
                <w14:ligatures w14:val="none"/>
              </w:rPr>
              <w:t xml:space="preserve">    </w:t>
            </w:r>
            <w:r w:rsidR="00333392">
              <w:rPr>
                <w:rFonts w:ascii="Arial" w:hAnsi="Arial" w:cs="Arial"/>
                <w:sz w:val="19"/>
                <w:szCs w:val="19"/>
                <w14:ligatures w14:val="none"/>
              </w:rPr>
              <w:t xml:space="preserve">  </w:t>
            </w:r>
            <w:r w:rsidRPr="00686AA9">
              <w:rPr>
                <w:rFonts w:ascii="Arial" w:hAnsi="Arial" w:cs="Arial"/>
                <w:sz w:val="19"/>
                <w:szCs w:val="19"/>
                <w14:ligatures w14:val="none"/>
              </w:rPr>
              <w:t xml:space="preserve"> The Scriptures also speak of examples of those who did fall away. Among some who became Christians at the preaching of Philip was a man by the name of Simon. When he later became covetous of the apostles' power, Peter told him, "Thy money perish with thee...for thy heart is not right in the sight of God...I perceive that thou art in the gall of bitterness, and in the bond of iniquity" (Acts 8:12-24). Paul wrote to some who had at one time been faithful, but now had turned back to Judaism. He said</w:t>
            </w:r>
            <w:r w:rsidR="0013370C">
              <w:rPr>
                <w:rFonts w:ascii="Arial" w:hAnsi="Arial" w:cs="Arial"/>
                <w:sz w:val="19"/>
                <w:szCs w:val="19"/>
                <w14:ligatures w14:val="none"/>
              </w:rPr>
              <w:t>,</w:t>
            </w:r>
            <w:r w:rsidRPr="00686AA9">
              <w:rPr>
                <w:rFonts w:ascii="Arial" w:hAnsi="Arial" w:cs="Arial"/>
                <w:sz w:val="19"/>
                <w:szCs w:val="19"/>
                <w14:ligatures w14:val="none"/>
              </w:rPr>
              <w:t xml:space="preserve"> "You have become estranged from Christ...you have fallen from grace" (Gal. 5:4</w:t>
            </w:r>
            <w:r w:rsidR="00B610A9">
              <w:rPr>
                <w:rFonts w:ascii="Arial" w:hAnsi="Arial" w:cs="Arial"/>
                <w:sz w:val="19"/>
                <w:szCs w:val="19"/>
                <w14:ligatures w14:val="none"/>
              </w:rPr>
              <w:t>; cf. Heb. 6:4-6)</w:t>
            </w:r>
          </w:p>
          <w:p w14:paraId="4B5C9D66" w14:textId="77777777" w:rsidR="00B33880" w:rsidRPr="00B610A9" w:rsidRDefault="00B33880" w:rsidP="00333392">
            <w:pPr>
              <w:widowControl w:val="0"/>
              <w:ind w:left="431"/>
              <w:jc w:val="both"/>
              <w:rPr>
                <w:rFonts w:ascii="Arial" w:hAnsi="Arial" w:cs="Arial"/>
                <w:sz w:val="6"/>
                <w:szCs w:val="6"/>
                <w14:ligatures w14:val="none"/>
              </w:rPr>
            </w:pPr>
            <w:r w:rsidRPr="00B610A9">
              <w:rPr>
                <w:rFonts w:ascii="Arial" w:hAnsi="Arial" w:cs="Arial"/>
                <w:sz w:val="14"/>
                <w:szCs w:val="14"/>
                <w14:ligatures w14:val="none"/>
              </w:rPr>
              <w:t xml:space="preserve"> </w:t>
            </w:r>
          </w:p>
          <w:p w14:paraId="1E6741C6" w14:textId="77777777" w:rsidR="00AE34A7" w:rsidRDefault="00B33880" w:rsidP="00333392">
            <w:pPr>
              <w:widowControl w:val="0"/>
              <w:ind w:left="431"/>
              <w:jc w:val="both"/>
              <w:rPr>
                <w:rFonts w:ascii="Arial" w:hAnsi="Arial" w:cs="Arial"/>
                <w:sz w:val="19"/>
                <w:szCs w:val="19"/>
                <w14:ligatures w14:val="none"/>
              </w:rPr>
            </w:pPr>
            <w:r w:rsidRPr="00686AA9">
              <w:rPr>
                <w:rFonts w:ascii="Arial" w:hAnsi="Arial" w:cs="Arial"/>
                <w:sz w:val="19"/>
                <w:szCs w:val="19"/>
                <w14:ligatures w14:val="none"/>
              </w:rPr>
              <w:t xml:space="preserve">     These are but a few of the many passages where the Scriptures plainly teach that salvation is conditional based upon our faithful obedience. Only if we are faithful unto death will we receive a crown of life (Rev. 2:10). </w:t>
            </w:r>
          </w:p>
          <w:p w14:paraId="606168A5" w14:textId="77777777" w:rsidR="00AE34A7" w:rsidRPr="00AE34A7" w:rsidRDefault="00AE34A7" w:rsidP="00333392">
            <w:pPr>
              <w:widowControl w:val="0"/>
              <w:ind w:left="431"/>
              <w:jc w:val="both"/>
              <w:rPr>
                <w:rFonts w:ascii="Arial" w:hAnsi="Arial" w:cs="Arial"/>
                <w:sz w:val="8"/>
                <w:szCs w:val="8"/>
                <w14:ligatures w14:val="none"/>
              </w:rPr>
            </w:pPr>
          </w:p>
          <w:p w14:paraId="57DFCF3B" w14:textId="7A531534" w:rsidR="00B33880" w:rsidRPr="00AE34A7" w:rsidRDefault="00B33880" w:rsidP="00333392">
            <w:pPr>
              <w:widowControl w:val="0"/>
              <w:ind w:left="431"/>
              <w:jc w:val="both"/>
              <w:rPr>
                <w:rFonts w:ascii="Arial" w:hAnsi="Arial" w:cs="Arial"/>
                <w:sz w:val="19"/>
                <w:szCs w:val="19"/>
                <w14:ligatures w14:val="none"/>
              </w:rPr>
            </w:pPr>
            <w:r w:rsidRPr="00686AA9">
              <w:rPr>
                <w:rFonts w:ascii="Arial" w:hAnsi="Arial" w:cs="Arial"/>
                <w:sz w:val="19"/>
                <w:szCs w:val="19"/>
                <w14:ligatures w14:val="none"/>
              </w:rPr>
              <w:t xml:space="preserve">                                                                 Paul Smithson </w:t>
            </w:r>
          </w:p>
        </w:tc>
      </w:tr>
    </w:tbl>
    <w:p w14:paraId="0A6BE77D" w14:textId="77777777" w:rsidR="00407C58" w:rsidRDefault="00407C58" w:rsidP="0013370C"/>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13370C"/>
    <w:rsid w:val="00333392"/>
    <w:rsid w:val="00407C58"/>
    <w:rsid w:val="004C2DF5"/>
    <w:rsid w:val="00686AA9"/>
    <w:rsid w:val="00AB32F3"/>
    <w:rsid w:val="00AE34A7"/>
    <w:rsid w:val="00B33880"/>
    <w:rsid w:val="00B610A9"/>
    <w:rsid w:val="00B86734"/>
    <w:rsid w:val="00DA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333392"/>
    <w:pPr>
      <w:spacing w:after="0" w:line="240"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5</cp:revision>
  <cp:lastPrinted>2020-12-29T16:45:00Z</cp:lastPrinted>
  <dcterms:created xsi:type="dcterms:W3CDTF">2020-12-29T18:53:00Z</dcterms:created>
  <dcterms:modified xsi:type="dcterms:W3CDTF">2020-12-31T19:56:00Z</dcterms:modified>
</cp:coreProperties>
</file>